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546B" w:rsidRDefault="00C015EB">
      <w:pPr>
        <w:pBdr>
          <w:top w:val="nil"/>
          <w:left w:val="nil"/>
          <w:bottom w:val="nil"/>
          <w:right w:val="nil"/>
          <w:between w:val="nil"/>
        </w:pBdr>
        <w:jc w:val="center"/>
        <w:rPr>
          <w:color w:val="000000"/>
          <w:sz w:val="28"/>
          <w:szCs w:val="28"/>
        </w:rPr>
      </w:pPr>
      <w:r>
        <w:rPr>
          <w:color w:val="000000"/>
          <w:sz w:val="28"/>
          <w:szCs w:val="28"/>
        </w:rPr>
        <w:t xml:space="preserve">al-Farabi Kazakh National University </w:t>
      </w:r>
    </w:p>
    <w:p w14:paraId="00000002" w14:textId="77777777" w:rsidR="00D4546B" w:rsidRDefault="00C015EB">
      <w:pPr>
        <w:pBdr>
          <w:top w:val="nil"/>
          <w:left w:val="nil"/>
          <w:bottom w:val="nil"/>
          <w:right w:val="nil"/>
          <w:between w:val="nil"/>
        </w:pBdr>
        <w:jc w:val="center"/>
        <w:rPr>
          <w:color w:val="000000"/>
          <w:sz w:val="28"/>
          <w:szCs w:val="28"/>
        </w:rPr>
      </w:pPr>
      <w:r>
        <w:rPr>
          <w:color w:val="000000"/>
          <w:sz w:val="28"/>
          <w:szCs w:val="28"/>
        </w:rPr>
        <w:t xml:space="preserve">Faculty of Biology and Biotechnology </w:t>
      </w:r>
    </w:p>
    <w:p w14:paraId="00000003" w14:textId="77777777" w:rsidR="00D4546B" w:rsidRDefault="00C015EB">
      <w:pPr>
        <w:pBdr>
          <w:top w:val="nil"/>
          <w:left w:val="nil"/>
          <w:bottom w:val="nil"/>
          <w:right w:val="nil"/>
          <w:between w:val="nil"/>
        </w:pBdr>
        <w:jc w:val="center"/>
        <w:rPr>
          <w:color w:val="000000"/>
          <w:sz w:val="32"/>
          <w:szCs w:val="32"/>
        </w:rPr>
      </w:pPr>
      <w:r>
        <w:rPr>
          <w:color w:val="000000"/>
          <w:sz w:val="28"/>
          <w:szCs w:val="28"/>
        </w:rPr>
        <w:t>Department of Biodiversity and Bioresources</w:t>
      </w:r>
    </w:p>
    <w:p w14:paraId="00000004" w14:textId="77777777" w:rsidR="00D4546B" w:rsidRDefault="00D4546B">
      <w:pPr>
        <w:pBdr>
          <w:top w:val="nil"/>
          <w:left w:val="nil"/>
          <w:bottom w:val="nil"/>
          <w:right w:val="nil"/>
          <w:between w:val="nil"/>
        </w:pBdr>
        <w:rPr>
          <w:color w:val="000000"/>
          <w:sz w:val="32"/>
          <w:szCs w:val="32"/>
        </w:rPr>
      </w:pPr>
    </w:p>
    <w:p w14:paraId="00000005" w14:textId="77777777" w:rsidR="00D4546B" w:rsidRDefault="00D4546B">
      <w:pPr>
        <w:pBdr>
          <w:top w:val="nil"/>
          <w:left w:val="nil"/>
          <w:bottom w:val="nil"/>
          <w:right w:val="nil"/>
          <w:between w:val="nil"/>
        </w:pBdr>
        <w:rPr>
          <w:color w:val="000000"/>
          <w:sz w:val="28"/>
          <w:szCs w:val="28"/>
        </w:rPr>
      </w:pPr>
    </w:p>
    <w:p w14:paraId="00000006" w14:textId="77777777" w:rsidR="00D4546B" w:rsidRDefault="00D4546B">
      <w:pPr>
        <w:pBdr>
          <w:top w:val="nil"/>
          <w:left w:val="nil"/>
          <w:bottom w:val="nil"/>
          <w:right w:val="nil"/>
          <w:between w:val="nil"/>
        </w:pBdr>
        <w:rPr>
          <w:color w:val="000000"/>
          <w:sz w:val="28"/>
          <w:szCs w:val="28"/>
        </w:rPr>
      </w:pPr>
    </w:p>
    <w:p w14:paraId="00000007" w14:textId="77777777" w:rsidR="00D4546B" w:rsidRDefault="00D4546B">
      <w:pPr>
        <w:pBdr>
          <w:top w:val="nil"/>
          <w:left w:val="nil"/>
          <w:bottom w:val="nil"/>
          <w:right w:val="nil"/>
          <w:between w:val="nil"/>
        </w:pBdr>
        <w:rPr>
          <w:color w:val="000000"/>
          <w:sz w:val="28"/>
          <w:szCs w:val="28"/>
        </w:rPr>
      </w:pPr>
    </w:p>
    <w:p w14:paraId="00000008" w14:textId="77777777" w:rsidR="00D4546B" w:rsidRDefault="00D4546B">
      <w:pPr>
        <w:pBdr>
          <w:top w:val="nil"/>
          <w:left w:val="nil"/>
          <w:bottom w:val="nil"/>
          <w:right w:val="nil"/>
          <w:between w:val="nil"/>
        </w:pBdr>
        <w:rPr>
          <w:color w:val="000000"/>
          <w:sz w:val="28"/>
          <w:szCs w:val="28"/>
        </w:rPr>
      </w:pPr>
    </w:p>
    <w:p w14:paraId="00000009" w14:textId="77777777" w:rsidR="00D4546B" w:rsidRDefault="00D4546B">
      <w:pPr>
        <w:pBdr>
          <w:top w:val="nil"/>
          <w:left w:val="nil"/>
          <w:bottom w:val="nil"/>
          <w:right w:val="nil"/>
          <w:between w:val="nil"/>
        </w:pBdr>
        <w:rPr>
          <w:color w:val="000000"/>
          <w:sz w:val="28"/>
          <w:szCs w:val="28"/>
        </w:rPr>
      </w:pPr>
    </w:p>
    <w:p w14:paraId="0000000A" w14:textId="77777777" w:rsidR="00D4546B" w:rsidRDefault="00D4546B">
      <w:pPr>
        <w:pBdr>
          <w:top w:val="nil"/>
          <w:left w:val="nil"/>
          <w:bottom w:val="nil"/>
          <w:right w:val="nil"/>
          <w:between w:val="nil"/>
        </w:pBdr>
        <w:rPr>
          <w:color w:val="000000"/>
          <w:sz w:val="28"/>
          <w:szCs w:val="28"/>
        </w:rPr>
      </w:pPr>
    </w:p>
    <w:p w14:paraId="0000000B" w14:textId="77777777" w:rsidR="00D4546B" w:rsidRDefault="00D4546B">
      <w:pPr>
        <w:pBdr>
          <w:top w:val="nil"/>
          <w:left w:val="nil"/>
          <w:bottom w:val="nil"/>
          <w:right w:val="nil"/>
          <w:between w:val="nil"/>
        </w:pBdr>
        <w:rPr>
          <w:color w:val="000000"/>
          <w:sz w:val="28"/>
          <w:szCs w:val="28"/>
        </w:rPr>
      </w:pPr>
    </w:p>
    <w:p w14:paraId="0000000C" w14:textId="77777777" w:rsidR="00D4546B" w:rsidRDefault="00D4546B">
      <w:pPr>
        <w:pBdr>
          <w:top w:val="nil"/>
          <w:left w:val="nil"/>
          <w:bottom w:val="nil"/>
          <w:right w:val="nil"/>
          <w:between w:val="nil"/>
        </w:pBdr>
        <w:rPr>
          <w:color w:val="000000"/>
          <w:sz w:val="28"/>
          <w:szCs w:val="28"/>
        </w:rPr>
      </w:pPr>
    </w:p>
    <w:p w14:paraId="0000000D" w14:textId="77777777" w:rsidR="00D4546B" w:rsidRDefault="00C015EB">
      <w:pPr>
        <w:pBdr>
          <w:top w:val="nil"/>
          <w:left w:val="nil"/>
          <w:bottom w:val="nil"/>
          <w:right w:val="nil"/>
          <w:between w:val="nil"/>
        </w:pBdr>
        <w:jc w:val="center"/>
        <w:rPr>
          <w:color w:val="000000"/>
          <w:sz w:val="28"/>
          <w:szCs w:val="28"/>
        </w:rPr>
      </w:pPr>
      <w:r>
        <w:rPr>
          <w:color w:val="000000"/>
          <w:sz w:val="28"/>
          <w:szCs w:val="28"/>
        </w:rPr>
        <w:t>Program of final exam by discipline</w:t>
      </w:r>
    </w:p>
    <w:p w14:paraId="0000000E" w14:textId="77777777" w:rsidR="00D4546B" w:rsidRDefault="00D4546B">
      <w:pPr>
        <w:pBdr>
          <w:top w:val="nil"/>
          <w:left w:val="nil"/>
          <w:bottom w:val="nil"/>
          <w:right w:val="nil"/>
          <w:between w:val="nil"/>
        </w:pBdr>
        <w:jc w:val="center"/>
        <w:rPr>
          <w:color w:val="000000"/>
          <w:sz w:val="28"/>
          <w:szCs w:val="28"/>
        </w:rPr>
      </w:pPr>
    </w:p>
    <w:p w14:paraId="0000000F" w14:textId="15923583" w:rsidR="00D4546B" w:rsidRPr="007876B8" w:rsidRDefault="000968AB" w:rsidP="007876B8">
      <w:pPr>
        <w:pStyle w:val="3"/>
        <w:spacing w:before="0" w:line="360" w:lineRule="auto"/>
        <w:jc w:val="center"/>
        <w:rPr>
          <w:rFonts w:ascii="Times New Roman" w:eastAsia="Times New Roman" w:hAnsi="Times New Roman" w:cs="Times New Roman"/>
          <w:b w:val="0"/>
          <w:color w:val="000000"/>
          <w:sz w:val="24"/>
          <w:szCs w:val="24"/>
        </w:rPr>
      </w:pPr>
      <w:r w:rsidRPr="007876B8">
        <w:rPr>
          <w:rFonts w:ascii="Times New Roman" w:eastAsia="Times New Roman" w:hAnsi="Times New Roman" w:cs="Times New Roman"/>
          <w:color w:val="000000"/>
          <w:sz w:val="24"/>
          <w:szCs w:val="24"/>
        </w:rPr>
        <w:t>BOT1204</w:t>
      </w:r>
      <w:r w:rsidR="00C015EB" w:rsidRPr="007876B8">
        <w:rPr>
          <w:rFonts w:ascii="Times New Roman" w:eastAsia="Times New Roman" w:hAnsi="Times New Roman" w:cs="Times New Roman"/>
          <w:color w:val="000000"/>
          <w:sz w:val="24"/>
          <w:szCs w:val="24"/>
        </w:rPr>
        <w:t xml:space="preserve"> «Botany»</w:t>
      </w:r>
    </w:p>
    <w:p w14:paraId="00000010" w14:textId="77777777" w:rsidR="00D4546B" w:rsidRPr="007876B8" w:rsidRDefault="00D4546B" w:rsidP="007876B8">
      <w:pPr>
        <w:pBdr>
          <w:top w:val="nil"/>
          <w:left w:val="nil"/>
          <w:bottom w:val="nil"/>
          <w:right w:val="nil"/>
          <w:between w:val="nil"/>
        </w:pBdr>
        <w:spacing w:line="360" w:lineRule="auto"/>
        <w:jc w:val="center"/>
        <w:rPr>
          <w:b/>
          <w:color w:val="000000"/>
          <w:sz w:val="24"/>
          <w:szCs w:val="24"/>
        </w:rPr>
      </w:pPr>
    </w:p>
    <w:p w14:paraId="0B8D9CC6" w14:textId="77777777" w:rsidR="007876B8" w:rsidRPr="007876B8" w:rsidRDefault="00C015EB" w:rsidP="007876B8">
      <w:pPr>
        <w:spacing w:line="360" w:lineRule="auto"/>
        <w:jc w:val="center"/>
        <w:rPr>
          <w:sz w:val="24"/>
          <w:szCs w:val="24"/>
        </w:rPr>
      </w:pPr>
      <w:r w:rsidRPr="007876B8">
        <w:rPr>
          <w:b/>
          <w:sz w:val="24"/>
          <w:szCs w:val="24"/>
        </w:rPr>
        <w:t xml:space="preserve">6B101102 – </w:t>
      </w:r>
      <w:r w:rsidR="000968AB" w:rsidRPr="007876B8">
        <w:rPr>
          <w:b/>
          <w:sz w:val="24"/>
          <w:szCs w:val="24"/>
          <w:lang w:val="en-GB"/>
        </w:rPr>
        <w:t>«</w:t>
      </w:r>
      <w:r w:rsidRPr="007876B8">
        <w:rPr>
          <w:b/>
          <w:sz w:val="24"/>
          <w:szCs w:val="24"/>
        </w:rPr>
        <w:t>Pharmacy</w:t>
      </w:r>
      <w:r w:rsidR="000968AB" w:rsidRPr="007876B8">
        <w:rPr>
          <w:b/>
          <w:sz w:val="24"/>
          <w:szCs w:val="24"/>
          <w:lang w:val="en-GB"/>
        </w:rPr>
        <w:t>»</w:t>
      </w:r>
      <w:r w:rsidRPr="007876B8">
        <w:rPr>
          <w:sz w:val="24"/>
          <w:szCs w:val="24"/>
        </w:rPr>
        <w:t xml:space="preserve"> </w:t>
      </w:r>
    </w:p>
    <w:p w14:paraId="00000011" w14:textId="67037ADF" w:rsidR="00D4546B" w:rsidRPr="007876B8" w:rsidRDefault="00C015EB" w:rsidP="007876B8">
      <w:pPr>
        <w:spacing w:line="360" w:lineRule="auto"/>
        <w:jc w:val="center"/>
        <w:rPr>
          <w:b/>
          <w:sz w:val="24"/>
          <w:szCs w:val="24"/>
        </w:rPr>
      </w:pPr>
      <w:r w:rsidRPr="007876B8">
        <w:rPr>
          <w:b/>
          <w:color w:val="000000"/>
          <w:sz w:val="24"/>
          <w:szCs w:val="24"/>
        </w:rPr>
        <w:t>1 course, 2 semester</w:t>
      </w:r>
    </w:p>
    <w:p w14:paraId="00000012" w14:textId="77777777" w:rsidR="00D4546B" w:rsidRPr="007876B8" w:rsidRDefault="00D4546B" w:rsidP="007876B8">
      <w:pPr>
        <w:pBdr>
          <w:top w:val="nil"/>
          <w:left w:val="nil"/>
          <w:bottom w:val="nil"/>
          <w:right w:val="nil"/>
          <w:between w:val="nil"/>
        </w:pBdr>
        <w:spacing w:line="360" w:lineRule="auto"/>
        <w:jc w:val="center"/>
        <w:rPr>
          <w:color w:val="000000"/>
          <w:sz w:val="24"/>
          <w:szCs w:val="24"/>
        </w:rPr>
      </w:pPr>
    </w:p>
    <w:p w14:paraId="482623AD" w14:textId="43126408" w:rsidR="007876B8" w:rsidRPr="007876B8" w:rsidRDefault="007876B8" w:rsidP="007876B8">
      <w:pPr>
        <w:spacing w:line="360" w:lineRule="auto"/>
        <w:jc w:val="center"/>
        <w:rPr>
          <w:sz w:val="24"/>
          <w:szCs w:val="24"/>
        </w:rPr>
      </w:pPr>
      <w:r w:rsidRPr="007876B8">
        <w:rPr>
          <w:sz w:val="24"/>
          <w:szCs w:val="24"/>
        </w:rPr>
        <w:t>Spring</w:t>
      </w:r>
      <w:r w:rsidRPr="007876B8">
        <w:rPr>
          <w:sz w:val="24"/>
          <w:szCs w:val="24"/>
        </w:rPr>
        <w:t xml:space="preserve"> semester, 1st year</w:t>
      </w:r>
    </w:p>
    <w:p w14:paraId="26130779" w14:textId="33944DCA" w:rsidR="007876B8" w:rsidRPr="007876B8" w:rsidRDefault="007876B8" w:rsidP="007876B8">
      <w:pPr>
        <w:spacing w:line="360" w:lineRule="auto"/>
        <w:jc w:val="center"/>
        <w:rPr>
          <w:sz w:val="24"/>
          <w:szCs w:val="24"/>
        </w:rPr>
      </w:pPr>
      <w:r w:rsidRPr="007876B8">
        <w:rPr>
          <w:sz w:val="24"/>
          <w:szCs w:val="24"/>
        </w:rPr>
        <w:t>Form of training-full-time</w:t>
      </w:r>
    </w:p>
    <w:p w14:paraId="46BF9D66" w14:textId="7A3388C6" w:rsidR="007876B8" w:rsidRPr="007876B8" w:rsidRDefault="007876B8" w:rsidP="007876B8">
      <w:pPr>
        <w:spacing w:line="360" w:lineRule="auto"/>
        <w:jc w:val="center"/>
        <w:rPr>
          <w:sz w:val="24"/>
          <w:szCs w:val="24"/>
        </w:rPr>
      </w:pPr>
      <w:r w:rsidRPr="007876B8">
        <w:rPr>
          <w:sz w:val="24"/>
          <w:szCs w:val="24"/>
        </w:rPr>
        <w:t>2023-2024 academic year</w:t>
      </w:r>
    </w:p>
    <w:p w14:paraId="00000013" w14:textId="77777777" w:rsidR="00D4546B" w:rsidRDefault="00D4546B" w:rsidP="007876B8">
      <w:pPr>
        <w:pBdr>
          <w:top w:val="nil"/>
          <w:left w:val="nil"/>
          <w:bottom w:val="nil"/>
          <w:right w:val="nil"/>
          <w:between w:val="nil"/>
        </w:pBdr>
        <w:jc w:val="center"/>
        <w:rPr>
          <w:color w:val="FF0000"/>
          <w:sz w:val="28"/>
          <w:szCs w:val="28"/>
        </w:rPr>
      </w:pPr>
    </w:p>
    <w:p w14:paraId="00000014" w14:textId="77777777" w:rsidR="00D4546B" w:rsidRDefault="00D4546B" w:rsidP="007876B8">
      <w:pPr>
        <w:pBdr>
          <w:top w:val="nil"/>
          <w:left w:val="nil"/>
          <w:bottom w:val="nil"/>
          <w:right w:val="nil"/>
          <w:between w:val="nil"/>
        </w:pBdr>
        <w:rPr>
          <w:color w:val="000000"/>
          <w:sz w:val="28"/>
          <w:szCs w:val="28"/>
        </w:rPr>
      </w:pPr>
    </w:p>
    <w:p w14:paraId="00000015" w14:textId="77777777" w:rsidR="00D4546B" w:rsidRDefault="00D4546B" w:rsidP="007876B8">
      <w:pPr>
        <w:pBdr>
          <w:top w:val="nil"/>
          <w:left w:val="nil"/>
          <w:bottom w:val="nil"/>
          <w:right w:val="nil"/>
          <w:between w:val="nil"/>
        </w:pBdr>
        <w:rPr>
          <w:color w:val="000000"/>
          <w:sz w:val="28"/>
          <w:szCs w:val="28"/>
        </w:rPr>
      </w:pPr>
    </w:p>
    <w:p w14:paraId="00000016" w14:textId="77777777" w:rsidR="00D4546B" w:rsidRDefault="00D4546B" w:rsidP="007876B8">
      <w:pPr>
        <w:pBdr>
          <w:top w:val="nil"/>
          <w:left w:val="nil"/>
          <w:bottom w:val="nil"/>
          <w:right w:val="nil"/>
          <w:between w:val="nil"/>
        </w:pBdr>
        <w:rPr>
          <w:color w:val="000000"/>
          <w:sz w:val="28"/>
          <w:szCs w:val="28"/>
        </w:rPr>
      </w:pPr>
    </w:p>
    <w:p w14:paraId="00000017" w14:textId="77777777" w:rsidR="00D4546B" w:rsidRDefault="00D4546B" w:rsidP="007876B8">
      <w:pPr>
        <w:pBdr>
          <w:top w:val="nil"/>
          <w:left w:val="nil"/>
          <w:bottom w:val="nil"/>
          <w:right w:val="nil"/>
          <w:between w:val="nil"/>
        </w:pBdr>
        <w:rPr>
          <w:color w:val="000000"/>
          <w:sz w:val="28"/>
          <w:szCs w:val="28"/>
        </w:rPr>
      </w:pPr>
    </w:p>
    <w:p w14:paraId="00000018" w14:textId="77777777" w:rsidR="00D4546B" w:rsidRDefault="00D4546B" w:rsidP="007876B8">
      <w:pPr>
        <w:pBdr>
          <w:top w:val="nil"/>
          <w:left w:val="nil"/>
          <w:bottom w:val="nil"/>
          <w:right w:val="nil"/>
          <w:between w:val="nil"/>
        </w:pBdr>
        <w:rPr>
          <w:color w:val="000000"/>
          <w:sz w:val="28"/>
          <w:szCs w:val="28"/>
        </w:rPr>
      </w:pPr>
    </w:p>
    <w:p w14:paraId="00000019" w14:textId="77777777" w:rsidR="00D4546B" w:rsidRDefault="00D4546B" w:rsidP="007876B8">
      <w:pPr>
        <w:pBdr>
          <w:top w:val="nil"/>
          <w:left w:val="nil"/>
          <w:bottom w:val="nil"/>
          <w:right w:val="nil"/>
          <w:between w:val="nil"/>
        </w:pBdr>
        <w:rPr>
          <w:color w:val="000000"/>
          <w:sz w:val="28"/>
          <w:szCs w:val="28"/>
        </w:rPr>
      </w:pPr>
    </w:p>
    <w:p w14:paraId="0000001A" w14:textId="77777777" w:rsidR="00D4546B" w:rsidRDefault="00D4546B" w:rsidP="007876B8">
      <w:pPr>
        <w:pBdr>
          <w:top w:val="nil"/>
          <w:left w:val="nil"/>
          <w:bottom w:val="nil"/>
          <w:right w:val="nil"/>
          <w:between w:val="nil"/>
        </w:pBdr>
        <w:rPr>
          <w:color w:val="000000"/>
          <w:sz w:val="28"/>
          <w:szCs w:val="28"/>
        </w:rPr>
      </w:pPr>
    </w:p>
    <w:p w14:paraId="0000001B" w14:textId="77777777" w:rsidR="00D4546B" w:rsidRDefault="00D4546B" w:rsidP="007876B8">
      <w:pPr>
        <w:pBdr>
          <w:top w:val="nil"/>
          <w:left w:val="nil"/>
          <w:bottom w:val="nil"/>
          <w:right w:val="nil"/>
          <w:between w:val="nil"/>
        </w:pBdr>
        <w:rPr>
          <w:color w:val="000000"/>
          <w:sz w:val="28"/>
          <w:szCs w:val="28"/>
        </w:rPr>
      </w:pPr>
    </w:p>
    <w:p w14:paraId="0000001C" w14:textId="77777777" w:rsidR="00D4546B" w:rsidRDefault="00D4546B" w:rsidP="007876B8">
      <w:pPr>
        <w:pBdr>
          <w:top w:val="nil"/>
          <w:left w:val="nil"/>
          <w:bottom w:val="nil"/>
          <w:right w:val="nil"/>
          <w:between w:val="nil"/>
        </w:pBdr>
        <w:rPr>
          <w:color w:val="000000"/>
          <w:sz w:val="28"/>
          <w:szCs w:val="28"/>
        </w:rPr>
      </w:pPr>
    </w:p>
    <w:p w14:paraId="0000001D" w14:textId="77777777" w:rsidR="00D4546B" w:rsidRDefault="00D4546B" w:rsidP="007876B8">
      <w:pPr>
        <w:pBdr>
          <w:top w:val="nil"/>
          <w:left w:val="nil"/>
          <w:bottom w:val="nil"/>
          <w:right w:val="nil"/>
          <w:between w:val="nil"/>
        </w:pBdr>
        <w:rPr>
          <w:color w:val="000000"/>
          <w:sz w:val="28"/>
          <w:szCs w:val="28"/>
        </w:rPr>
      </w:pPr>
    </w:p>
    <w:p w14:paraId="0000001E" w14:textId="77777777" w:rsidR="00D4546B" w:rsidRDefault="00D4546B" w:rsidP="007876B8">
      <w:pPr>
        <w:pBdr>
          <w:top w:val="nil"/>
          <w:left w:val="nil"/>
          <w:bottom w:val="nil"/>
          <w:right w:val="nil"/>
          <w:between w:val="nil"/>
        </w:pBdr>
        <w:rPr>
          <w:color w:val="000000"/>
          <w:sz w:val="28"/>
          <w:szCs w:val="28"/>
        </w:rPr>
      </w:pPr>
    </w:p>
    <w:p w14:paraId="0000001F" w14:textId="77777777" w:rsidR="00D4546B" w:rsidRDefault="00D4546B" w:rsidP="007876B8">
      <w:pPr>
        <w:pBdr>
          <w:top w:val="nil"/>
          <w:left w:val="nil"/>
          <w:bottom w:val="nil"/>
          <w:right w:val="nil"/>
          <w:between w:val="nil"/>
        </w:pBdr>
        <w:rPr>
          <w:color w:val="000000"/>
          <w:sz w:val="28"/>
          <w:szCs w:val="28"/>
        </w:rPr>
      </w:pPr>
    </w:p>
    <w:p w14:paraId="00000020" w14:textId="77777777" w:rsidR="00D4546B" w:rsidRDefault="00D4546B" w:rsidP="007876B8">
      <w:pPr>
        <w:pBdr>
          <w:top w:val="nil"/>
          <w:left w:val="nil"/>
          <w:bottom w:val="nil"/>
          <w:right w:val="nil"/>
          <w:between w:val="nil"/>
        </w:pBdr>
        <w:rPr>
          <w:color w:val="000000"/>
          <w:sz w:val="28"/>
          <w:szCs w:val="28"/>
        </w:rPr>
      </w:pPr>
    </w:p>
    <w:p w14:paraId="00000021" w14:textId="77777777" w:rsidR="00D4546B" w:rsidRDefault="00D4546B" w:rsidP="007876B8">
      <w:pPr>
        <w:pBdr>
          <w:top w:val="nil"/>
          <w:left w:val="nil"/>
          <w:bottom w:val="nil"/>
          <w:right w:val="nil"/>
          <w:between w:val="nil"/>
        </w:pBdr>
        <w:rPr>
          <w:color w:val="000000"/>
          <w:sz w:val="28"/>
          <w:szCs w:val="28"/>
        </w:rPr>
      </w:pPr>
    </w:p>
    <w:p w14:paraId="00000022" w14:textId="77777777" w:rsidR="00D4546B" w:rsidRDefault="00D4546B" w:rsidP="007876B8">
      <w:pPr>
        <w:pBdr>
          <w:top w:val="nil"/>
          <w:left w:val="nil"/>
          <w:bottom w:val="nil"/>
          <w:right w:val="nil"/>
          <w:between w:val="nil"/>
        </w:pBdr>
        <w:rPr>
          <w:color w:val="000000"/>
          <w:sz w:val="28"/>
          <w:szCs w:val="28"/>
        </w:rPr>
      </w:pPr>
    </w:p>
    <w:p w14:paraId="00000023" w14:textId="77777777" w:rsidR="00D4546B" w:rsidRDefault="00D4546B" w:rsidP="007876B8">
      <w:pPr>
        <w:pBdr>
          <w:top w:val="nil"/>
          <w:left w:val="nil"/>
          <w:bottom w:val="nil"/>
          <w:right w:val="nil"/>
          <w:between w:val="nil"/>
        </w:pBdr>
        <w:rPr>
          <w:color w:val="000000"/>
          <w:sz w:val="28"/>
          <w:szCs w:val="28"/>
        </w:rPr>
      </w:pPr>
    </w:p>
    <w:p w14:paraId="00000024" w14:textId="77777777" w:rsidR="00D4546B" w:rsidRDefault="00D4546B" w:rsidP="007876B8">
      <w:pPr>
        <w:pBdr>
          <w:top w:val="nil"/>
          <w:left w:val="nil"/>
          <w:bottom w:val="nil"/>
          <w:right w:val="nil"/>
          <w:between w:val="nil"/>
        </w:pBdr>
        <w:rPr>
          <w:color w:val="000000"/>
          <w:sz w:val="28"/>
          <w:szCs w:val="28"/>
        </w:rPr>
      </w:pPr>
    </w:p>
    <w:p w14:paraId="00000025" w14:textId="77777777" w:rsidR="00D4546B" w:rsidRDefault="00D4546B" w:rsidP="007876B8">
      <w:pPr>
        <w:pBdr>
          <w:top w:val="nil"/>
          <w:left w:val="nil"/>
          <w:bottom w:val="nil"/>
          <w:right w:val="nil"/>
          <w:between w:val="nil"/>
        </w:pBdr>
        <w:rPr>
          <w:color w:val="000000"/>
          <w:sz w:val="28"/>
          <w:szCs w:val="28"/>
        </w:rPr>
      </w:pPr>
    </w:p>
    <w:p w14:paraId="00000026" w14:textId="77777777" w:rsidR="00D4546B" w:rsidRDefault="00D4546B" w:rsidP="007876B8">
      <w:pPr>
        <w:pBdr>
          <w:top w:val="nil"/>
          <w:left w:val="nil"/>
          <w:bottom w:val="nil"/>
          <w:right w:val="nil"/>
          <w:between w:val="nil"/>
        </w:pBdr>
        <w:rPr>
          <w:color w:val="000000"/>
          <w:sz w:val="28"/>
          <w:szCs w:val="28"/>
        </w:rPr>
      </w:pPr>
    </w:p>
    <w:p w14:paraId="00000027" w14:textId="77777777" w:rsidR="00D4546B" w:rsidRDefault="00D4546B" w:rsidP="007876B8">
      <w:pPr>
        <w:pBdr>
          <w:top w:val="nil"/>
          <w:left w:val="nil"/>
          <w:bottom w:val="nil"/>
          <w:right w:val="nil"/>
          <w:between w:val="nil"/>
        </w:pBdr>
        <w:rPr>
          <w:color w:val="000000"/>
          <w:sz w:val="28"/>
          <w:szCs w:val="28"/>
        </w:rPr>
      </w:pPr>
    </w:p>
    <w:p w14:paraId="00000028" w14:textId="77777777" w:rsidR="00D4546B" w:rsidRDefault="00D4546B" w:rsidP="007876B8">
      <w:pPr>
        <w:pBdr>
          <w:top w:val="nil"/>
          <w:left w:val="nil"/>
          <w:bottom w:val="nil"/>
          <w:right w:val="nil"/>
          <w:between w:val="nil"/>
        </w:pBdr>
        <w:rPr>
          <w:color w:val="000000"/>
          <w:sz w:val="28"/>
          <w:szCs w:val="28"/>
        </w:rPr>
      </w:pPr>
    </w:p>
    <w:p w14:paraId="0000002F" w14:textId="1F0D3792" w:rsidR="00D4546B" w:rsidRDefault="00C015EB">
      <w:pPr>
        <w:pStyle w:val="3"/>
        <w:spacing w:before="0"/>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Program of final exam by discipline </w:t>
      </w:r>
      <w:r w:rsidR="000968AB" w:rsidRPr="000968AB">
        <w:rPr>
          <w:rFonts w:ascii="Times New Roman" w:eastAsia="Times New Roman" w:hAnsi="Times New Roman" w:cs="Times New Roman"/>
          <w:b w:val="0"/>
          <w:color w:val="000000"/>
          <w:sz w:val="28"/>
          <w:szCs w:val="28"/>
        </w:rPr>
        <w:t>BOT1204</w:t>
      </w:r>
      <w:r>
        <w:rPr>
          <w:rFonts w:ascii="Times New Roman" w:eastAsia="Times New Roman" w:hAnsi="Times New Roman" w:cs="Times New Roman"/>
          <w:b w:val="0"/>
          <w:color w:val="000000"/>
          <w:sz w:val="28"/>
          <w:szCs w:val="28"/>
        </w:rPr>
        <w:t xml:space="preserve"> «Botany» in speciality Speciality 6B101102 – Pharmacy was compiled by lecturer Zaparina Yelena</w:t>
      </w:r>
    </w:p>
    <w:p w14:paraId="00000030" w14:textId="77777777" w:rsidR="00D4546B" w:rsidRDefault="00D4546B">
      <w:pPr>
        <w:pBdr>
          <w:top w:val="nil"/>
          <w:left w:val="nil"/>
          <w:bottom w:val="nil"/>
          <w:right w:val="nil"/>
          <w:between w:val="nil"/>
        </w:pBdr>
        <w:jc w:val="both"/>
        <w:rPr>
          <w:b/>
          <w:color w:val="000000"/>
          <w:sz w:val="28"/>
          <w:szCs w:val="28"/>
        </w:rPr>
      </w:pPr>
    </w:p>
    <w:p w14:paraId="00000031" w14:textId="77777777" w:rsidR="00D4546B" w:rsidRDefault="00D4546B">
      <w:pPr>
        <w:ind w:firstLine="402"/>
        <w:jc w:val="both"/>
        <w:rPr>
          <w:sz w:val="28"/>
          <w:szCs w:val="28"/>
        </w:rPr>
      </w:pPr>
    </w:p>
    <w:p w14:paraId="00000032" w14:textId="77777777" w:rsidR="00D4546B" w:rsidRDefault="00D4546B">
      <w:pPr>
        <w:ind w:firstLine="402"/>
        <w:jc w:val="both"/>
        <w:rPr>
          <w:sz w:val="28"/>
          <w:szCs w:val="28"/>
        </w:rPr>
      </w:pPr>
    </w:p>
    <w:p w14:paraId="00000033" w14:textId="77777777" w:rsidR="00D4546B" w:rsidRDefault="00C015EB">
      <w:pPr>
        <w:jc w:val="both"/>
        <w:rPr>
          <w:sz w:val="40"/>
          <w:szCs w:val="40"/>
        </w:rPr>
      </w:pPr>
      <w:r>
        <w:rPr>
          <w:sz w:val="28"/>
          <w:szCs w:val="28"/>
        </w:rPr>
        <w:t>Reviewed and approved at a meeting of the Department of Biodiversity and Bioresources</w:t>
      </w:r>
    </w:p>
    <w:p w14:paraId="00000034" w14:textId="77777777" w:rsidR="00D4546B" w:rsidRDefault="00D4546B">
      <w:pPr>
        <w:rPr>
          <w:sz w:val="28"/>
          <w:szCs w:val="28"/>
        </w:rPr>
      </w:pPr>
    </w:p>
    <w:p w14:paraId="00000035" w14:textId="6642AF8F" w:rsidR="00D4546B" w:rsidRPr="007876B8" w:rsidRDefault="00C015EB">
      <w:pPr>
        <w:rPr>
          <w:sz w:val="28"/>
          <w:szCs w:val="28"/>
          <w:lang w:val="ru-RU"/>
        </w:rPr>
      </w:pPr>
      <w:r>
        <w:rPr>
          <w:sz w:val="28"/>
          <w:szCs w:val="28"/>
        </w:rPr>
        <w:t xml:space="preserve">From  </w:t>
      </w:r>
      <w:r w:rsidR="007876B8">
        <w:rPr>
          <w:sz w:val="28"/>
          <w:szCs w:val="28"/>
          <w:lang w:val="ru-RU"/>
        </w:rPr>
        <w:t>«</w:t>
      </w:r>
      <w:r w:rsidR="007876B8" w:rsidRPr="007876B8">
        <w:rPr>
          <w:sz w:val="28"/>
          <w:szCs w:val="28"/>
          <w:u w:val="single"/>
          <w:lang w:val="ru-RU"/>
        </w:rPr>
        <w:t>4</w:t>
      </w:r>
      <w:r w:rsidR="007876B8">
        <w:rPr>
          <w:sz w:val="28"/>
          <w:szCs w:val="28"/>
          <w:u w:val="single"/>
          <w:lang w:val="ru-RU"/>
        </w:rPr>
        <w:t>»</w:t>
      </w:r>
      <w:r w:rsidRPr="007876B8">
        <w:rPr>
          <w:sz w:val="28"/>
          <w:szCs w:val="28"/>
          <w:u w:val="single"/>
        </w:rPr>
        <w:t xml:space="preserve"> </w:t>
      </w:r>
      <w:r w:rsidR="007876B8" w:rsidRPr="007876B8">
        <w:rPr>
          <w:sz w:val="28"/>
          <w:szCs w:val="28"/>
          <w:u w:val="single"/>
        </w:rPr>
        <w:t>October</w:t>
      </w:r>
      <w:r w:rsidRPr="007876B8">
        <w:rPr>
          <w:sz w:val="28"/>
          <w:szCs w:val="28"/>
          <w:u w:val="single"/>
        </w:rPr>
        <w:t xml:space="preserve"> 2024</w:t>
      </w:r>
      <w:r>
        <w:rPr>
          <w:sz w:val="28"/>
          <w:szCs w:val="28"/>
        </w:rPr>
        <w:t xml:space="preserve">,  Protocol </w:t>
      </w:r>
      <w:r w:rsidR="007876B8">
        <w:rPr>
          <w:sz w:val="28"/>
          <w:szCs w:val="28"/>
          <w:lang w:val="ru-RU"/>
        </w:rPr>
        <w:t>№4</w:t>
      </w:r>
    </w:p>
    <w:p w14:paraId="00000036" w14:textId="77777777" w:rsidR="00D4546B" w:rsidRDefault="00D4546B">
      <w:pPr>
        <w:ind w:firstLine="720"/>
        <w:jc w:val="both"/>
        <w:rPr>
          <w:sz w:val="28"/>
          <w:szCs w:val="28"/>
        </w:rPr>
      </w:pPr>
    </w:p>
    <w:p w14:paraId="00000037" w14:textId="77777777" w:rsidR="00D4546B" w:rsidRDefault="00D4546B">
      <w:pPr>
        <w:ind w:firstLine="720"/>
        <w:jc w:val="both"/>
        <w:rPr>
          <w:sz w:val="28"/>
          <w:szCs w:val="28"/>
        </w:rPr>
      </w:pPr>
    </w:p>
    <w:p w14:paraId="00000038" w14:textId="4AC913E6" w:rsidR="00D4546B" w:rsidRDefault="00C015EB">
      <w:pPr>
        <w:jc w:val="both"/>
        <w:rPr>
          <w:sz w:val="28"/>
          <w:szCs w:val="28"/>
        </w:rPr>
      </w:pPr>
      <w:r>
        <w:rPr>
          <w:sz w:val="28"/>
          <w:szCs w:val="28"/>
        </w:rPr>
        <w:t>Head of the Department _________________</w:t>
      </w:r>
      <w:r w:rsidR="000968AB">
        <w:rPr>
          <w:sz w:val="28"/>
          <w:szCs w:val="28"/>
        </w:rPr>
        <w:t>Kegenova G.B.</w:t>
      </w:r>
    </w:p>
    <w:p w14:paraId="00000039" w14:textId="77777777" w:rsidR="00D4546B" w:rsidRDefault="00D4546B">
      <w:pPr>
        <w:jc w:val="both"/>
        <w:rPr>
          <w:sz w:val="28"/>
          <w:szCs w:val="28"/>
        </w:rPr>
      </w:pPr>
    </w:p>
    <w:p w14:paraId="0000003A" w14:textId="77777777" w:rsidR="00D4546B" w:rsidRDefault="00D4546B">
      <w:pPr>
        <w:jc w:val="both"/>
        <w:rPr>
          <w:sz w:val="28"/>
          <w:szCs w:val="28"/>
        </w:rPr>
      </w:pPr>
    </w:p>
    <w:p w14:paraId="0000003B" w14:textId="77777777" w:rsidR="00D4546B" w:rsidRDefault="00D4546B">
      <w:pPr>
        <w:jc w:val="both"/>
        <w:rPr>
          <w:sz w:val="28"/>
          <w:szCs w:val="28"/>
        </w:rPr>
      </w:pPr>
    </w:p>
    <w:p w14:paraId="0000003C" w14:textId="77777777" w:rsidR="00D4546B" w:rsidRDefault="00C015EB">
      <w:pPr>
        <w:rPr>
          <w:sz w:val="28"/>
          <w:szCs w:val="28"/>
        </w:rPr>
      </w:pPr>
      <w:r>
        <w:rPr>
          <w:sz w:val="28"/>
          <w:szCs w:val="28"/>
        </w:rPr>
        <w:t>Reviewed and approved at the meeting of the methodical council of biology and biotechnology faculty</w:t>
      </w:r>
    </w:p>
    <w:p w14:paraId="0000003D" w14:textId="77777777" w:rsidR="00D4546B" w:rsidRDefault="00D4546B">
      <w:pPr>
        <w:rPr>
          <w:sz w:val="28"/>
          <w:szCs w:val="28"/>
        </w:rPr>
      </w:pPr>
    </w:p>
    <w:p w14:paraId="0000003E" w14:textId="50D7CD84" w:rsidR="00D4546B" w:rsidRDefault="00C015EB">
      <w:pPr>
        <w:rPr>
          <w:sz w:val="28"/>
          <w:szCs w:val="28"/>
        </w:rPr>
      </w:pPr>
      <w:r>
        <w:rPr>
          <w:sz w:val="28"/>
          <w:szCs w:val="28"/>
        </w:rPr>
        <w:t xml:space="preserve">From  </w:t>
      </w:r>
      <w:r w:rsidR="007876B8">
        <w:rPr>
          <w:sz w:val="28"/>
          <w:szCs w:val="28"/>
          <w:lang w:val="ru-RU"/>
        </w:rPr>
        <w:t>«</w:t>
      </w:r>
      <w:r w:rsidR="007876B8" w:rsidRPr="007876B8">
        <w:rPr>
          <w:sz w:val="28"/>
          <w:szCs w:val="28"/>
          <w:u w:val="single"/>
          <w:lang w:val="ru-RU"/>
        </w:rPr>
        <w:t>4</w:t>
      </w:r>
      <w:r w:rsidR="007876B8">
        <w:rPr>
          <w:sz w:val="28"/>
          <w:szCs w:val="28"/>
          <w:u w:val="single"/>
          <w:lang w:val="ru-RU"/>
        </w:rPr>
        <w:t>»</w:t>
      </w:r>
      <w:r w:rsidR="007876B8" w:rsidRPr="007876B8">
        <w:rPr>
          <w:sz w:val="28"/>
          <w:szCs w:val="28"/>
          <w:u w:val="single"/>
        </w:rPr>
        <w:t xml:space="preserve"> October 2024</w:t>
      </w:r>
      <w:r w:rsidR="007876B8">
        <w:rPr>
          <w:sz w:val="28"/>
          <w:szCs w:val="28"/>
        </w:rPr>
        <w:t xml:space="preserve">,  Protocol </w:t>
      </w:r>
      <w:r w:rsidR="007876B8">
        <w:rPr>
          <w:sz w:val="28"/>
          <w:szCs w:val="28"/>
          <w:lang w:val="ru-RU"/>
        </w:rPr>
        <w:t>№4</w:t>
      </w:r>
    </w:p>
    <w:p w14:paraId="0000003F" w14:textId="77777777" w:rsidR="00D4546B" w:rsidRDefault="00D4546B">
      <w:pPr>
        <w:rPr>
          <w:sz w:val="28"/>
          <w:szCs w:val="28"/>
        </w:rPr>
      </w:pPr>
    </w:p>
    <w:p w14:paraId="00000040" w14:textId="77777777" w:rsidR="00D4546B" w:rsidRDefault="00D4546B">
      <w:pPr>
        <w:ind w:firstLine="720"/>
        <w:jc w:val="center"/>
        <w:rPr>
          <w:sz w:val="28"/>
          <w:szCs w:val="28"/>
        </w:rPr>
      </w:pPr>
    </w:p>
    <w:p w14:paraId="00000041" w14:textId="77777777" w:rsidR="00D4546B" w:rsidRDefault="00D4546B">
      <w:pPr>
        <w:pBdr>
          <w:top w:val="nil"/>
          <w:left w:val="nil"/>
          <w:bottom w:val="nil"/>
          <w:right w:val="nil"/>
          <w:between w:val="nil"/>
        </w:pBdr>
        <w:rPr>
          <w:color w:val="000000"/>
          <w:sz w:val="24"/>
          <w:szCs w:val="24"/>
        </w:rPr>
      </w:pPr>
    </w:p>
    <w:p w14:paraId="00000042" w14:textId="77777777" w:rsidR="00D4546B" w:rsidRDefault="00C015EB">
      <w:pPr>
        <w:rPr>
          <w:color w:val="000000"/>
          <w:sz w:val="24"/>
          <w:szCs w:val="24"/>
        </w:rPr>
      </w:pPr>
      <w:r>
        <w:br w:type="page"/>
      </w:r>
    </w:p>
    <w:p w14:paraId="00000043"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lastRenderedPageBreak/>
        <w:t>FORM OF  FINAL EXAM IN DISCIPLINE  - WRITTEN EXAM:</w:t>
      </w:r>
    </w:p>
    <w:p w14:paraId="00000044"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t>TRADITIONAL - ANSWERS TO QUESTIONS</w:t>
      </w:r>
    </w:p>
    <w:p w14:paraId="00000045" w14:textId="77777777" w:rsidR="00D4546B" w:rsidRDefault="00D4546B">
      <w:pPr>
        <w:pBdr>
          <w:top w:val="nil"/>
          <w:left w:val="nil"/>
          <w:bottom w:val="nil"/>
          <w:right w:val="nil"/>
          <w:between w:val="nil"/>
        </w:pBdr>
        <w:jc w:val="both"/>
        <w:rPr>
          <w:color w:val="000000"/>
          <w:sz w:val="28"/>
          <w:szCs w:val="28"/>
        </w:rPr>
      </w:pPr>
    </w:p>
    <w:p w14:paraId="00000049" w14:textId="15AFA9D8" w:rsidR="00D4546B" w:rsidRDefault="00851613">
      <w:pPr>
        <w:pBdr>
          <w:top w:val="nil"/>
          <w:left w:val="nil"/>
          <w:bottom w:val="nil"/>
          <w:right w:val="nil"/>
          <w:between w:val="nil"/>
        </w:pBdr>
        <w:rPr>
          <w:color w:val="000000"/>
          <w:sz w:val="28"/>
          <w:szCs w:val="28"/>
        </w:rPr>
      </w:pPr>
      <w:r w:rsidRPr="00851613">
        <w:rPr>
          <w:color w:val="000000"/>
          <w:sz w:val="28"/>
          <w:szCs w:val="28"/>
        </w:rPr>
        <w:t>The form</w:t>
      </w:r>
      <w:r>
        <w:rPr>
          <w:color w:val="000000"/>
          <w:sz w:val="28"/>
          <w:szCs w:val="28"/>
        </w:rPr>
        <w:t>at</w:t>
      </w:r>
      <w:r w:rsidRPr="00851613">
        <w:rPr>
          <w:color w:val="000000"/>
          <w:sz w:val="28"/>
          <w:szCs w:val="28"/>
        </w:rPr>
        <w:t xml:space="preserve"> of the final exam </w:t>
      </w:r>
      <w:r>
        <w:rPr>
          <w:color w:val="000000"/>
          <w:sz w:val="28"/>
          <w:szCs w:val="28"/>
        </w:rPr>
        <w:t>of</w:t>
      </w:r>
      <w:r w:rsidRPr="00851613">
        <w:rPr>
          <w:color w:val="000000"/>
          <w:sz w:val="28"/>
          <w:szCs w:val="28"/>
        </w:rPr>
        <w:t xml:space="preserve"> the discipline </w:t>
      </w:r>
      <w:r>
        <w:rPr>
          <w:color w:val="000000"/>
          <w:sz w:val="28"/>
          <w:szCs w:val="28"/>
        </w:rPr>
        <w:t xml:space="preserve">- </w:t>
      </w:r>
      <w:r w:rsidRPr="00851613">
        <w:rPr>
          <w:color w:val="000000"/>
          <w:sz w:val="28"/>
          <w:szCs w:val="28"/>
        </w:rPr>
        <w:t xml:space="preserve">is written offline; proctoring and checking for cheating will be carried out. The </w:t>
      </w:r>
      <w:r>
        <w:rPr>
          <w:color w:val="000000"/>
          <w:sz w:val="28"/>
          <w:szCs w:val="28"/>
        </w:rPr>
        <w:t>goal</w:t>
      </w:r>
      <w:r w:rsidRPr="00851613">
        <w:rPr>
          <w:color w:val="000000"/>
          <w:sz w:val="28"/>
          <w:szCs w:val="28"/>
        </w:rPr>
        <w:t xml:space="preserve"> of the task is to identify the expected results of teaching the discipline.</w:t>
      </w:r>
    </w:p>
    <w:p w14:paraId="0000004A" w14:textId="77777777" w:rsidR="00D4546B" w:rsidRDefault="00D4546B">
      <w:pPr>
        <w:pBdr>
          <w:top w:val="nil"/>
          <w:left w:val="nil"/>
          <w:bottom w:val="nil"/>
          <w:right w:val="nil"/>
          <w:between w:val="nil"/>
        </w:pBdr>
        <w:jc w:val="center"/>
        <w:rPr>
          <w:b/>
          <w:color w:val="000000"/>
          <w:sz w:val="28"/>
          <w:szCs w:val="28"/>
        </w:rPr>
      </w:pPr>
    </w:p>
    <w:p w14:paraId="0000004B" w14:textId="77777777" w:rsidR="00D4546B" w:rsidRDefault="00C015EB">
      <w:pPr>
        <w:pBdr>
          <w:top w:val="nil"/>
          <w:left w:val="nil"/>
          <w:bottom w:val="nil"/>
          <w:right w:val="nil"/>
          <w:between w:val="nil"/>
        </w:pBdr>
        <w:jc w:val="center"/>
        <w:rPr>
          <w:b/>
          <w:color w:val="000000"/>
          <w:sz w:val="28"/>
          <w:szCs w:val="28"/>
        </w:rPr>
      </w:pPr>
      <w:r>
        <w:rPr>
          <w:b/>
          <w:color w:val="000000"/>
          <w:sz w:val="28"/>
          <w:szCs w:val="28"/>
        </w:rPr>
        <w:t>EXAM PROCEDURE</w:t>
      </w:r>
    </w:p>
    <w:p w14:paraId="0000005B" w14:textId="0F139345" w:rsidR="00D4546B" w:rsidRPr="00851613" w:rsidRDefault="00C015EB" w:rsidP="00851613">
      <w:pPr>
        <w:pBdr>
          <w:top w:val="nil"/>
          <w:left w:val="nil"/>
          <w:bottom w:val="nil"/>
          <w:right w:val="nil"/>
          <w:between w:val="nil"/>
        </w:pBdr>
        <w:jc w:val="center"/>
        <w:rPr>
          <w:color w:val="000000"/>
          <w:sz w:val="28"/>
          <w:szCs w:val="28"/>
        </w:rPr>
      </w:pPr>
      <w:r>
        <w:rPr>
          <w:b/>
          <w:color w:val="000000"/>
          <w:sz w:val="28"/>
          <w:szCs w:val="28"/>
        </w:rPr>
        <w:t xml:space="preserve">IMPORTANT </w:t>
      </w:r>
      <w:r>
        <w:rPr>
          <w:color w:val="000000"/>
          <w:sz w:val="28"/>
          <w:szCs w:val="28"/>
        </w:rPr>
        <w:t>- the exam is held on a schedule that must be known in advance as the students as the teachers.</w:t>
      </w:r>
    </w:p>
    <w:p w14:paraId="0000005C" w14:textId="77777777" w:rsidR="00D4546B" w:rsidRDefault="00C015EB">
      <w:pPr>
        <w:rPr>
          <w:b/>
          <w:sz w:val="28"/>
          <w:szCs w:val="28"/>
        </w:rPr>
      </w:pPr>
      <w:r>
        <w:rPr>
          <w:b/>
          <w:sz w:val="28"/>
          <w:szCs w:val="28"/>
        </w:rPr>
        <w:t>Variants of tasks</w:t>
      </w:r>
    </w:p>
    <w:p w14:paraId="0000005D" w14:textId="77777777" w:rsidR="00D4546B" w:rsidRDefault="00C015EB">
      <w:pPr>
        <w:rPr>
          <w:sz w:val="28"/>
          <w:szCs w:val="28"/>
        </w:rPr>
      </w:pPr>
      <w:r>
        <w:rPr>
          <w:sz w:val="28"/>
          <w:szCs w:val="28"/>
        </w:rPr>
        <w:t>Exam questions will be divided on the three blocks.</w:t>
      </w:r>
    </w:p>
    <w:p w14:paraId="0000005E" w14:textId="77777777" w:rsidR="00D4546B" w:rsidRDefault="00C015EB">
      <w:pPr>
        <w:rPr>
          <w:sz w:val="28"/>
          <w:szCs w:val="28"/>
        </w:rPr>
      </w:pPr>
      <w:r>
        <w:rPr>
          <w:sz w:val="28"/>
          <w:szCs w:val="28"/>
        </w:rPr>
        <w:t>Exam paper will contain three questions, by one from each block.</w:t>
      </w:r>
    </w:p>
    <w:p w14:paraId="0000005F" w14:textId="77777777" w:rsidR="00D4546B" w:rsidRDefault="00D4546B">
      <w:pPr>
        <w:jc w:val="center"/>
        <w:rPr>
          <w:b/>
          <w:sz w:val="28"/>
          <w:szCs w:val="28"/>
        </w:rPr>
      </w:pPr>
    </w:p>
    <w:p w14:paraId="00000060" w14:textId="77777777" w:rsidR="00D4546B" w:rsidRDefault="00C015EB">
      <w:pPr>
        <w:rPr>
          <w:sz w:val="28"/>
          <w:szCs w:val="28"/>
        </w:rPr>
      </w:pPr>
      <w:r>
        <w:rPr>
          <w:b/>
          <w:sz w:val="28"/>
          <w:szCs w:val="28"/>
        </w:rPr>
        <w:t>Evaluation criteria</w:t>
      </w:r>
      <w:r>
        <w:rPr>
          <w:sz w:val="28"/>
          <w:szCs w:val="28"/>
        </w:rPr>
        <w:t>:</w:t>
      </w:r>
    </w:p>
    <w:p w14:paraId="00000061" w14:textId="77777777" w:rsidR="00D4546B" w:rsidRDefault="00C015EB">
      <w:pPr>
        <w:rPr>
          <w:sz w:val="28"/>
          <w:szCs w:val="28"/>
        </w:rPr>
      </w:pPr>
      <w:r>
        <w:rPr>
          <w:sz w:val="28"/>
          <w:szCs w:val="28"/>
        </w:rPr>
        <w:t>Questions from the first block – 30 points</w:t>
      </w:r>
    </w:p>
    <w:p w14:paraId="00000062" w14:textId="77777777" w:rsidR="00D4546B" w:rsidRDefault="00C015EB">
      <w:pPr>
        <w:rPr>
          <w:sz w:val="28"/>
          <w:szCs w:val="28"/>
        </w:rPr>
      </w:pPr>
      <w:r>
        <w:rPr>
          <w:sz w:val="28"/>
          <w:szCs w:val="28"/>
        </w:rPr>
        <w:t>Questions from the second block – 30 points</w:t>
      </w:r>
    </w:p>
    <w:p w14:paraId="00000063" w14:textId="77777777" w:rsidR="00D4546B" w:rsidRDefault="00C015EB">
      <w:pPr>
        <w:rPr>
          <w:sz w:val="28"/>
          <w:szCs w:val="28"/>
        </w:rPr>
      </w:pPr>
      <w:r>
        <w:rPr>
          <w:sz w:val="28"/>
          <w:szCs w:val="28"/>
        </w:rPr>
        <w:t>Questions from the third block – 40 points</w:t>
      </w:r>
    </w:p>
    <w:p w14:paraId="00000065" w14:textId="77777777" w:rsidR="00D4546B" w:rsidRDefault="00D4546B" w:rsidP="00851613">
      <w:pPr>
        <w:jc w:val="both"/>
        <w:rPr>
          <w:b/>
          <w:sz w:val="28"/>
          <w:szCs w:val="28"/>
        </w:rPr>
      </w:pPr>
    </w:p>
    <w:p w14:paraId="00000066" w14:textId="77777777" w:rsidR="00D4546B" w:rsidRDefault="00C015EB" w:rsidP="00851613">
      <w:pPr>
        <w:jc w:val="both"/>
        <w:rPr>
          <w:sz w:val="28"/>
          <w:szCs w:val="28"/>
        </w:rPr>
      </w:pPr>
      <w:r>
        <w:rPr>
          <w:b/>
          <w:sz w:val="28"/>
          <w:szCs w:val="28"/>
        </w:rPr>
        <w:t>Requirements for the design of the work.</w:t>
      </w:r>
      <w:r>
        <w:rPr>
          <w:sz w:val="28"/>
          <w:szCs w:val="28"/>
        </w:rPr>
        <w:t xml:space="preserve"> The answers to the tickets should correspond to the content of the question and most fully reflect the results of training.</w:t>
      </w:r>
    </w:p>
    <w:p w14:paraId="14D4A99F" w14:textId="77777777" w:rsidR="00851613" w:rsidRDefault="00851613" w:rsidP="00851613">
      <w:pPr>
        <w:jc w:val="both"/>
        <w:rPr>
          <w:sz w:val="28"/>
          <w:szCs w:val="28"/>
        </w:rPr>
      </w:pPr>
    </w:p>
    <w:p w14:paraId="00000067" w14:textId="3A2266A1" w:rsidR="00D4546B" w:rsidRDefault="00851613" w:rsidP="00851613">
      <w:pPr>
        <w:jc w:val="both"/>
        <w:rPr>
          <w:b/>
          <w:sz w:val="28"/>
          <w:szCs w:val="28"/>
        </w:rPr>
      </w:pPr>
      <w:r w:rsidRPr="00851613">
        <w:rPr>
          <w:b/>
          <w:bCs/>
          <w:sz w:val="28"/>
          <w:szCs w:val="28"/>
        </w:rPr>
        <w:t xml:space="preserve">Fulfillment steps: </w:t>
      </w:r>
      <w:r w:rsidRPr="00851613">
        <w:rPr>
          <w:sz w:val="28"/>
          <w:szCs w:val="28"/>
        </w:rPr>
        <w:t>A complete answer to the ticket is made on the day of the exam at the appointed time.</w:t>
      </w:r>
    </w:p>
    <w:p w14:paraId="00000068" w14:textId="77777777" w:rsidR="00D4546B" w:rsidRDefault="00D4546B">
      <w:pPr>
        <w:jc w:val="center"/>
        <w:rPr>
          <w:b/>
          <w:sz w:val="28"/>
          <w:szCs w:val="28"/>
        </w:rPr>
      </w:pPr>
    </w:p>
    <w:p w14:paraId="00000069" w14:textId="77777777" w:rsidR="00D4546B" w:rsidRDefault="00D4546B">
      <w:pPr>
        <w:jc w:val="center"/>
        <w:rPr>
          <w:b/>
          <w:sz w:val="28"/>
          <w:szCs w:val="28"/>
        </w:rPr>
      </w:pPr>
    </w:p>
    <w:p w14:paraId="16ACCA72" w14:textId="77777777" w:rsidR="00851613" w:rsidRDefault="00851613">
      <w:pPr>
        <w:jc w:val="center"/>
        <w:rPr>
          <w:b/>
          <w:sz w:val="28"/>
          <w:szCs w:val="28"/>
        </w:rPr>
      </w:pPr>
    </w:p>
    <w:p w14:paraId="744F6C14" w14:textId="77777777" w:rsidR="00851613" w:rsidRDefault="00851613">
      <w:pPr>
        <w:jc w:val="center"/>
        <w:rPr>
          <w:b/>
          <w:sz w:val="28"/>
          <w:szCs w:val="28"/>
        </w:rPr>
      </w:pPr>
    </w:p>
    <w:p w14:paraId="54AD2CB5" w14:textId="77777777" w:rsidR="00851613" w:rsidRDefault="00851613">
      <w:pPr>
        <w:jc w:val="center"/>
        <w:rPr>
          <w:b/>
          <w:sz w:val="28"/>
          <w:szCs w:val="28"/>
        </w:rPr>
      </w:pPr>
    </w:p>
    <w:p w14:paraId="130F6301" w14:textId="77777777" w:rsidR="00851613" w:rsidRDefault="00851613">
      <w:pPr>
        <w:jc w:val="center"/>
        <w:rPr>
          <w:b/>
          <w:sz w:val="28"/>
          <w:szCs w:val="28"/>
        </w:rPr>
      </w:pPr>
    </w:p>
    <w:p w14:paraId="07143B76" w14:textId="77777777" w:rsidR="00851613" w:rsidRDefault="00851613">
      <w:pPr>
        <w:jc w:val="center"/>
        <w:rPr>
          <w:b/>
          <w:sz w:val="28"/>
          <w:szCs w:val="28"/>
        </w:rPr>
      </w:pPr>
    </w:p>
    <w:p w14:paraId="7D573529" w14:textId="77777777" w:rsidR="00851613" w:rsidRDefault="00851613">
      <w:pPr>
        <w:jc w:val="center"/>
        <w:rPr>
          <w:b/>
          <w:sz w:val="28"/>
          <w:szCs w:val="28"/>
        </w:rPr>
      </w:pPr>
    </w:p>
    <w:p w14:paraId="1E1CCA6B" w14:textId="77777777" w:rsidR="00851613" w:rsidRDefault="00851613">
      <w:pPr>
        <w:jc w:val="center"/>
        <w:rPr>
          <w:b/>
          <w:sz w:val="28"/>
          <w:szCs w:val="28"/>
        </w:rPr>
      </w:pPr>
    </w:p>
    <w:p w14:paraId="53ADB3D3" w14:textId="77777777" w:rsidR="00851613" w:rsidRDefault="00851613">
      <w:pPr>
        <w:jc w:val="center"/>
        <w:rPr>
          <w:b/>
          <w:sz w:val="28"/>
          <w:szCs w:val="28"/>
        </w:rPr>
      </w:pPr>
    </w:p>
    <w:p w14:paraId="109A4238" w14:textId="77777777" w:rsidR="00851613" w:rsidRDefault="00851613">
      <w:pPr>
        <w:jc w:val="center"/>
        <w:rPr>
          <w:b/>
          <w:sz w:val="28"/>
          <w:szCs w:val="28"/>
        </w:rPr>
      </w:pPr>
    </w:p>
    <w:p w14:paraId="3BBBA69C" w14:textId="77777777" w:rsidR="00851613" w:rsidRDefault="00851613">
      <w:pPr>
        <w:jc w:val="center"/>
        <w:rPr>
          <w:b/>
          <w:sz w:val="28"/>
          <w:szCs w:val="28"/>
        </w:rPr>
      </w:pPr>
    </w:p>
    <w:p w14:paraId="21B4BC2B" w14:textId="77777777" w:rsidR="00851613" w:rsidRDefault="00851613">
      <w:pPr>
        <w:jc w:val="center"/>
        <w:rPr>
          <w:b/>
          <w:sz w:val="28"/>
          <w:szCs w:val="28"/>
        </w:rPr>
      </w:pPr>
    </w:p>
    <w:p w14:paraId="76780CBD" w14:textId="77777777" w:rsidR="00851613" w:rsidRDefault="00851613">
      <w:pPr>
        <w:jc w:val="center"/>
        <w:rPr>
          <w:b/>
          <w:sz w:val="28"/>
          <w:szCs w:val="28"/>
        </w:rPr>
      </w:pPr>
    </w:p>
    <w:p w14:paraId="304FB5F0" w14:textId="77777777" w:rsidR="00851613" w:rsidRDefault="00851613">
      <w:pPr>
        <w:jc w:val="center"/>
        <w:rPr>
          <w:b/>
          <w:sz w:val="28"/>
          <w:szCs w:val="28"/>
        </w:rPr>
      </w:pPr>
    </w:p>
    <w:p w14:paraId="0C1FF290" w14:textId="77777777" w:rsidR="00851613" w:rsidRDefault="00851613">
      <w:pPr>
        <w:jc w:val="center"/>
        <w:rPr>
          <w:b/>
          <w:sz w:val="28"/>
          <w:szCs w:val="28"/>
        </w:rPr>
      </w:pPr>
    </w:p>
    <w:p w14:paraId="39463D42" w14:textId="77777777" w:rsidR="00851613" w:rsidRDefault="00851613">
      <w:pPr>
        <w:jc w:val="center"/>
        <w:rPr>
          <w:b/>
          <w:sz w:val="28"/>
          <w:szCs w:val="28"/>
        </w:rPr>
      </w:pPr>
    </w:p>
    <w:p w14:paraId="274D0161" w14:textId="77777777" w:rsidR="00851613" w:rsidRDefault="00851613">
      <w:pPr>
        <w:jc w:val="center"/>
        <w:rPr>
          <w:b/>
          <w:sz w:val="28"/>
          <w:szCs w:val="28"/>
        </w:rPr>
      </w:pPr>
    </w:p>
    <w:p w14:paraId="73B1CCF1" w14:textId="77777777" w:rsidR="00851613" w:rsidRDefault="00851613">
      <w:pPr>
        <w:jc w:val="center"/>
        <w:rPr>
          <w:b/>
          <w:sz w:val="28"/>
          <w:szCs w:val="28"/>
        </w:rPr>
      </w:pPr>
    </w:p>
    <w:p w14:paraId="138D3DFC" w14:textId="77777777" w:rsidR="00851613" w:rsidRDefault="00851613">
      <w:pPr>
        <w:jc w:val="center"/>
        <w:rPr>
          <w:b/>
          <w:sz w:val="28"/>
          <w:szCs w:val="28"/>
        </w:rPr>
      </w:pPr>
    </w:p>
    <w:p w14:paraId="0000006A" w14:textId="1EED691E" w:rsidR="00D4546B" w:rsidRDefault="00C015EB">
      <w:pPr>
        <w:jc w:val="center"/>
        <w:rPr>
          <w:sz w:val="28"/>
          <w:szCs w:val="28"/>
        </w:rPr>
      </w:pPr>
      <w:r>
        <w:rPr>
          <w:b/>
          <w:sz w:val="28"/>
          <w:szCs w:val="28"/>
        </w:rPr>
        <w:lastRenderedPageBreak/>
        <w:t>PROGRAM</w:t>
      </w:r>
      <w:r>
        <w:rPr>
          <w:b/>
          <w:sz w:val="28"/>
          <w:szCs w:val="28"/>
        </w:rPr>
        <w:br/>
        <w:t>final exam in the discipline «</w:t>
      </w:r>
      <w:r w:rsidR="00851613">
        <w:rPr>
          <w:b/>
          <w:sz w:val="28"/>
          <w:szCs w:val="28"/>
        </w:rPr>
        <w:t>Botany</w:t>
      </w:r>
      <w:r>
        <w:rPr>
          <w:b/>
          <w:sz w:val="28"/>
          <w:szCs w:val="28"/>
        </w:rPr>
        <w:t>»</w:t>
      </w:r>
      <w:r>
        <w:rPr>
          <w:b/>
          <w:sz w:val="28"/>
          <w:szCs w:val="28"/>
        </w:rPr>
        <w:br/>
      </w:r>
    </w:p>
    <w:p w14:paraId="0000006B" w14:textId="77777777" w:rsidR="00D4546B" w:rsidRDefault="00C015EB">
      <w:pPr>
        <w:jc w:val="center"/>
        <w:rPr>
          <w:sz w:val="28"/>
          <w:szCs w:val="28"/>
        </w:rPr>
      </w:pPr>
      <w:r>
        <w:rPr>
          <w:b/>
          <w:sz w:val="28"/>
          <w:szCs w:val="28"/>
        </w:rPr>
        <w:t>Module 1. Plant anatomy</w:t>
      </w:r>
    </w:p>
    <w:p w14:paraId="0000006C" w14:textId="77777777" w:rsidR="00D4546B" w:rsidRDefault="00C015EB">
      <w:pPr>
        <w:rPr>
          <w:sz w:val="28"/>
          <w:szCs w:val="28"/>
        </w:rPr>
      </w:pPr>
      <w:r>
        <w:rPr>
          <w:b/>
          <w:sz w:val="28"/>
          <w:szCs w:val="28"/>
        </w:rPr>
        <w:t>1.</w:t>
      </w:r>
      <w:r>
        <w:rPr>
          <w:sz w:val="28"/>
          <w:szCs w:val="28"/>
        </w:rPr>
        <w:t xml:space="preserve"> Explain the structure of the plant cell. Membrane bound &amp; non-membrane bound organelles.</w:t>
      </w:r>
    </w:p>
    <w:p w14:paraId="0000006D" w14:textId="77777777" w:rsidR="00D4546B" w:rsidRDefault="00C015EB">
      <w:pPr>
        <w:rPr>
          <w:sz w:val="28"/>
          <w:szCs w:val="28"/>
        </w:rPr>
      </w:pPr>
      <w:r>
        <w:rPr>
          <w:b/>
          <w:sz w:val="28"/>
          <w:szCs w:val="28"/>
        </w:rPr>
        <w:t>2.</w:t>
      </w:r>
      <w:r>
        <w:rPr>
          <w:sz w:val="28"/>
          <w:szCs w:val="28"/>
        </w:rPr>
        <w:t xml:space="preserve"> Anatomical organization of plant tissues. Classification of plant tissue. Features of the structure of cells of meristematic  tissues. Meristematic tissue. Primary and secondary meristems. Dermal tissues system: formation and structural features of primary and secondary dermal tissues. Vascular tissue system: origin, structure, location in the body of plants. Mechanical ground tissues: emergence, location in the body of plants, structural features.</w:t>
      </w:r>
    </w:p>
    <w:p w14:paraId="0000006E" w14:textId="77777777" w:rsidR="00D4546B" w:rsidRDefault="00C015EB">
      <w:pPr>
        <w:rPr>
          <w:sz w:val="28"/>
          <w:szCs w:val="28"/>
        </w:rPr>
      </w:pPr>
      <w:r>
        <w:rPr>
          <w:b/>
          <w:sz w:val="28"/>
          <w:szCs w:val="28"/>
        </w:rPr>
        <w:t>3.</w:t>
      </w:r>
      <w:r>
        <w:rPr>
          <w:sz w:val="28"/>
          <w:szCs w:val="28"/>
        </w:rPr>
        <w:t xml:space="preserve"> The anatomical organization of the stem of herbaceous plants. The structure of the stem monocots. Anatomical organization of the stem of cereals. A variety of types of structure of the stem of dicotyledonous herbaceous plants.</w:t>
      </w:r>
    </w:p>
    <w:p w14:paraId="0000006F" w14:textId="77777777" w:rsidR="00D4546B" w:rsidRDefault="00C015EB">
      <w:pPr>
        <w:rPr>
          <w:sz w:val="28"/>
          <w:szCs w:val="28"/>
        </w:rPr>
      </w:pPr>
      <w:r>
        <w:rPr>
          <w:b/>
          <w:sz w:val="28"/>
          <w:szCs w:val="28"/>
        </w:rPr>
        <w:t>4</w:t>
      </w:r>
      <w:r>
        <w:rPr>
          <w:sz w:val="28"/>
          <w:szCs w:val="28"/>
        </w:rPr>
        <w:t>. Anatomical organization of the stem of woody plants. Histological composition of secondary bark and wood. Formation of the bark. Features of the structure of the stem of conifers.</w:t>
      </w:r>
    </w:p>
    <w:p w14:paraId="00000070" w14:textId="77777777" w:rsidR="00D4546B" w:rsidRDefault="00C015EB">
      <w:pPr>
        <w:rPr>
          <w:sz w:val="28"/>
          <w:szCs w:val="28"/>
        </w:rPr>
      </w:pPr>
      <w:r>
        <w:rPr>
          <w:b/>
          <w:sz w:val="28"/>
          <w:szCs w:val="28"/>
        </w:rPr>
        <w:t>5.</w:t>
      </w:r>
      <w:r>
        <w:rPr>
          <w:sz w:val="28"/>
          <w:szCs w:val="28"/>
        </w:rPr>
        <w:t xml:space="preserve"> Anatomical organization of the leaf. Features of the anatomical organization of a typical leaf. The influence of external factors on the structural organization of the leaf.</w:t>
      </w:r>
    </w:p>
    <w:p w14:paraId="00000071" w14:textId="77777777" w:rsidR="00D4546B" w:rsidRDefault="00C015EB">
      <w:pPr>
        <w:rPr>
          <w:sz w:val="28"/>
          <w:szCs w:val="28"/>
        </w:rPr>
      </w:pPr>
      <w:r>
        <w:rPr>
          <w:b/>
          <w:sz w:val="28"/>
          <w:szCs w:val="28"/>
        </w:rPr>
        <w:t>6.</w:t>
      </w:r>
      <w:r>
        <w:rPr>
          <w:sz w:val="28"/>
          <w:szCs w:val="28"/>
        </w:rPr>
        <w:t xml:space="preserve"> The primary and secondary structure of the roots. The primary structure of the root. The formation and functioning of secondary tissues. The secondary structure of the root. </w:t>
      </w:r>
    </w:p>
    <w:p w14:paraId="00000072" w14:textId="77777777" w:rsidR="00D4546B" w:rsidRDefault="00D4546B">
      <w:pPr>
        <w:rPr>
          <w:sz w:val="28"/>
          <w:szCs w:val="28"/>
        </w:rPr>
      </w:pPr>
    </w:p>
    <w:p w14:paraId="00000073" w14:textId="77777777" w:rsidR="00D4546B" w:rsidRDefault="00C015EB">
      <w:pPr>
        <w:jc w:val="center"/>
        <w:rPr>
          <w:sz w:val="28"/>
          <w:szCs w:val="28"/>
        </w:rPr>
      </w:pPr>
      <w:r>
        <w:rPr>
          <w:b/>
          <w:sz w:val="28"/>
          <w:szCs w:val="28"/>
        </w:rPr>
        <w:t>Module 2. Plant morphology</w:t>
      </w:r>
      <w:r>
        <w:rPr>
          <w:sz w:val="28"/>
          <w:szCs w:val="28"/>
        </w:rPr>
        <w:t>.</w:t>
      </w:r>
    </w:p>
    <w:p w14:paraId="00000074" w14:textId="77777777" w:rsidR="00D4546B" w:rsidRDefault="00C015EB">
      <w:pPr>
        <w:rPr>
          <w:sz w:val="28"/>
          <w:szCs w:val="28"/>
        </w:rPr>
      </w:pPr>
      <w:r>
        <w:rPr>
          <w:sz w:val="24"/>
          <w:szCs w:val="24"/>
        </w:rPr>
        <w:br/>
      </w:r>
      <w:r>
        <w:rPr>
          <w:b/>
          <w:sz w:val="28"/>
          <w:szCs w:val="28"/>
        </w:rPr>
        <w:t>1.</w:t>
      </w:r>
      <w:r>
        <w:rPr>
          <w:sz w:val="28"/>
          <w:szCs w:val="28"/>
        </w:rPr>
        <w:t xml:space="preserve"> The vegetative organs of  higher plants. Root morphology. Determination of the root, its function, types of roots according to the nature of growth and origin. Types of root systems depending on habitat conditions. Mycorrhiza. Metamorphosis of the root.        </w:t>
      </w:r>
    </w:p>
    <w:p w14:paraId="00000075" w14:textId="77777777" w:rsidR="00D4546B" w:rsidRDefault="00C015EB">
      <w:pPr>
        <w:rPr>
          <w:sz w:val="28"/>
          <w:szCs w:val="28"/>
        </w:rPr>
      </w:pPr>
      <w:r>
        <w:rPr>
          <w:b/>
          <w:sz w:val="28"/>
          <w:szCs w:val="28"/>
        </w:rPr>
        <w:t>2.</w:t>
      </w:r>
      <w:r>
        <w:rPr>
          <w:sz w:val="28"/>
          <w:szCs w:val="28"/>
        </w:rPr>
        <w:t xml:space="preserve"> The morphology of the shoot and the stem. The definition of shoot, the stem as an element of shoot. Buds, types of buds arrangement and leaf arrangement. Types of branching shoots. Metamorphosis of shoots and stems. Types of shoots.</w:t>
      </w:r>
    </w:p>
    <w:p w14:paraId="00000076" w14:textId="77777777" w:rsidR="00D4546B" w:rsidRDefault="00C015EB">
      <w:pPr>
        <w:rPr>
          <w:sz w:val="28"/>
          <w:szCs w:val="28"/>
        </w:rPr>
      </w:pPr>
      <w:r>
        <w:rPr>
          <w:b/>
          <w:sz w:val="28"/>
          <w:szCs w:val="28"/>
        </w:rPr>
        <w:t>3.</w:t>
      </w:r>
      <w:r>
        <w:rPr>
          <w:sz w:val="28"/>
          <w:szCs w:val="28"/>
        </w:rPr>
        <w:t xml:space="preserve"> The vegetative organs of higher plants. Leaf morphology. Leaf - an element of shoot. Functions of leaf, origin. Growth and development of leaf. Three categories of leaves. Metamorphosis of leaves.</w:t>
      </w:r>
    </w:p>
    <w:p w14:paraId="00000077" w14:textId="77777777" w:rsidR="00D4546B" w:rsidRDefault="00C015EB">
      <w:pPr>
        <w:rPr>
          <w:sz w:val="28"/>
          <w:szCs w:val="28"/>
        </w:rPr>
      </w:pPr>
      <w:r>
        <w:rPr>
          <w:b/>
          <w:sz w:val="28"/>
          <w:szCs w:val="28"/>
        </w:rPr>
        <w:t>4.</w:t>
      </w:r>
      <w:r>
        <w:rPr>
          <w:sz w:val="28"/>
          <w:szCs w:val="28"/>
        </w:rPr>
        <w:t xml:space="preserve"> Generative organs of higher plants. Flower. Flower as an organ of sexual reproduction. Androecium and gynoecium, micro and macrosporogenesis. Double fertilization. Inflorescence morphology. Definition, the value of inflorescences. Classification inflorescences.</w:t>
      </w:r>
    </w:p>
    <w:p w14:paraId="00000078" w14:textId="77777777" w:rsidR="00D4546B" w:rsidRDefault="00C015EB">
      <w:pPr>
        <w:rPr>
          <w:sz w:val="28"/>
          <w:szCs w:val="28"/>
        </w:rPr>
      </w:pPr>
      <w:r>
        <w:rPr>
          <w:b/>
          <w:sz w:val="28"/>
          <w:szCs w:val="28"/>
        </w:rPr>
        <w:t>5.</w:t>
      </w:r>
      <w:r>
        <w:rPr>
          <w:sz w:val="28"/>
          <w:szCs w:val="28"/>
        </w:rPr>
        <w:t xml:space="preserve"> The Fruit and Seed. Seed development, seed types: seeds without endosperm, with endosperm and perisperm. The development and structure of the fruit. Classification of fruits. Fruits and seeds adaptations to the dispersion. </w:t>
      </w:r>
    </w:p>
    <w:p w14:paraId="00000079" w14:textId="77777777" w:rsidR="00D4546B" w:rsidRDefault="00C015EB">
      <w:pPr>
        <w:jc w:val="center"/>
        <w:rPr>
          <w:b/>
          <w:sz w:val="28"/>
          <w:szCs w:val="28"/>
        </w:rPr>
      </w:pPr>
      <w:r>
        <w:rPr>
          <w:b/>
          <w:sz w:val="28"/>
          <w:szCs w:val="28"/>
        </w:rPr>
        <w:t>Module 3. Plant systematic</w:t>
      </w:r>
    </w:p>
    <w:p w14:paraId="0000007A" w14:textId="77777777" w:rsidR="00D4546B" w:rsidRDefault="00D4546B">
      <w:pPr>
        <w:jc w:val="center"/>
        <w:rPr>
          <w:sz w:val="28"/>
          <w:szCs w:val="28"/>
        </w:rPr>
      </w:pPr>
    </w:p>
    <w:p w14:paraId="0000007B"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The general characteristics of Algae. The general characteristic of algae. Major divisions of algae (Cyanophyta, Chlorophyta, Phaeophyta). (Cyanophyta).</w:t>
      </w:r>
    </w:p>
    <w:p w14:paraId="0000007C"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General characteristics of the kingdom of Fungi. Fungi classification, major divisions of fungi  (Chytridiomycota,  Zygomycota,  Ascomycota, Basidiomycota, Deuteromycota . Oomycetes (water molds</w:t>
      </w:r>
      <w:r>
        <w:rPr>
          <w:i/>
          <w:color w:val="000000"/>
          <w:sz w:val="28"/>
          <w:szCs w:val="28"/>
        </w:rPr>
        <w:t xml:space="preserve">). </w:t>
      </w:r>
    </w:p>
    <w:p w14:paraId="0000007D" w14:textId="77777777" w:rsidR="00D4546B" w:rsidRDefault="00C015EB">
      <w:pPr>
        <w:pBdr>
          <w:top w:val="nil"/>
          <w:left w:val="nil"/>
          <w:bottom w:val="nil"/>
          <w:right w:val="nil"/>
          <w:between w:val="nil"/>
        </w:pBdr>
        <w:tabs>
          <w:tab w:val="left" w:pos="426"/>
        </w:tabs>
        <w:jc w:val="both"/>
        <w:rPr>
          <w:color w:val="000000"/>
          <w:sz w:val="28"/>
          <w:szCs w:val="28"/>
        </w:rPr>
      </w:pPr>
      <w:r>
        <w:rPr>
          <w:color w:val="000000"/>
          <w:sz w:val="28"/>
          <w:szCs w:val="28"/>
        </w:rPr>
        <w:t xml:space="preserve">General characteristics of Lichens. Morphological types. Symbiotic character of lichen. </w:t>
      </w:r>
    </w:p>
    <w:p w14:paraId="0000007E"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Nonvascular plants.</w:t>
      </w:r>
      <w:r>
        <w:rPr>
          <w:b/>
          <w:color w:val="000000"/>
          <w:sz w:val="28"/>
          <w:szCs w:val="28"/>
        </w:rPr>
        <w:t xml:space="preserve"> </w:t>
      </w:r>
      <w:r>
        <w:rPr>
          <w:color w:val="000000"/>
          <w:sz w:val="28"/>
          <w:szCs w:val="28"/>
        </w:rPr>
        <w:t>General characteristic of the Mosses. Classification, phylum Marchantiophyta and Bryophyta. Main representatives, their characteristics.</w:t>
      </w:r>
    </w:p>
    <w:p w14:paraId="0000007F"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 xml:space="preserve">Pteridophyta (ferns and allies). General characteristic. Class Lycopodiopsida  (lycophytes) and its general characteristic. </w:t>
      </w:r>
      <w:r>
        <w:rPr>
          <w:i/>
          <w:color w:val="000000"/>
          <w:sz w:val="28"/>
          <w:szCs w:val="28"/>
        </w:rPr>
        <w:t xml:space="preserve">Lycopodium </w:t>
      </w:r>
      <w:r>
        <w:rPr>
          <w:color w:val="000000"/>
          <w:sz w:val="28"/>
          <w:szCs w:val="28"/>
        </w:rPr>
        <w:t>( “club moss”), features of morphology and reproduction.</w:t>
      </w:r>
      <w:r>
        <w:rPr>
          <w:color w:val="000000"/>
          <w:sz w:val="22"/>
          <w:szCs w:val="22"/>
        </w:rPr>
        <w:t xml:space="preserve"> </w:t>
      </w:r>
      <w:r>
        <w:rPr>
          <w:color w:val="000000"/>
          <w:sz w:val="28"/>
          <w:szCs w:val="28"/>
        </w:rPr>
        <w:t xml:space="preserve">Heterospory in  </w:t>
      </w:r>
      <w:r>
        <w:rPr>
          <w:i/>
          <w:color w:val="000000"/>
          <w:sz w:val="28"/>
          <w:szCs w:val="28"/>
        </w:rPr>
        <w:t>Selaginella.</w:t>
      </w:r>
    </w:p>
    <w:p w14:paraId="00000080"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Class Equisetopsida</w:t>
      </w:r>
      <w:r>
        <w:rPr>
          <w:b/>
          <w:color w:val="2E75B6"/>
          <w:sz w:val="48"/>
          <w:szCs w:val="48"/>
        </w:rPr>
        <w:t xml:space="preserve"> </w:t>
      </w:r>
      <w:r>
        <w:rPr>
          <w:color w:val="000000"/>
          <w:sz w:val="28"/>
          <w:szCs w:val="28"/>
        </w:rPr>
        <w:t>(horsetails), general characteristic. Features of morphology and reproduction.</w:t>
      </w:r>
    </w:p>
    <w:p w14:paraId="00000081"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General characteristic of  Class Polypodiopsida (Ferns).  Features of morphology and reproduction.</w:t>
      </w:r>
      <w:r>
        <w:rPr>
          <w:color w:val="000000"/>
          <w:sz w:val="48"/>
          <w:szCs w:val="48"/>
        </w:rPr>
        <w:t xml:space="preserve"> </w:t>
      </w:r>
      <w:r>
        <w:rPr>
          <w:color w:val="000000"/>
          <w:sz w:val="28"/>
          <w:szCs w:val="28"/>
        </w:rPr>
        <w:t xml:space="preserve">Heterosporous Water Ferns. </w:t>
      </w:r>
    </w:p>
    <w:p w14:paraId="00000082"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General characteristic of Gymnosperms.</w:t>
      </w:r>
      <w:r>
        <w:rPr>
          <w:b/>
          <w:color w:val="376092"/>
          <w:sz w:val="48"/>
          <w:szCs w:val="48"/>
        </w:rPr>
        <w:t xml:space="preserve"> </w:t>
      </w:r>
      <w:r>
        <w:rPr>
          <w:color w:val="000000"/>
          <w:sz w:val="28"/>
          <w:szCs w:val="28"/>
        </w:rPr>
        <w:t>Division Pinophyta (Coniferophyta).</w:t>
      </w:r>
      <w:r>
        <w:rPr>
          <w:b/>
          <w:color w:val="000000"/>
          <w:sz w:val="28"/>
          <w:szCs w:val="28"/>
        </w:rPr>
        <w:t xml:space="preserve"> </w:t>
      </w:r>
      <w:r>
        <w:rPr>
          <w:color w:val="000000"/>
          <w:sz w:val="28"/>
          <w:szCs w:val="28"/>
        </w:rPr>
        <w:t>Features of morphology and reproduction.</w:t>
      </w:r>
    </w:p>
    <w:p w14:paraId="00000083" w14:textId="77777777" w:rsidR="00D4546B" w:rsidRDefault="00C015EB">
      <w:pPr>
        <w:numPr>
          <w:ilvl w:val="0"/>
          <w:numId w:val="2"/>
        </w:numPr>
        <w:pBdr>
          <w:top w:val="nil"/>
          <w:left w:val="nil"/>
          <w:bottom w:val="nil"/>
          <w:right w:val="nil"/>
          <w:between w:val="nil"/>
        </w:pBdr>
        <w:tabs>
          <w:tab w:val="left" w:pos="426"/>
        </w:tabs>
        <w:ind w:left="0" w:firstLine="0"/>
        <w:jc w:val="both"/>
        <w:rPr>
          <w:color w:val="000000"/>
          <w:sz w:val="28"/>
          <w:szCs w:val="28"/>
        </w:rPr>
      </w:pPr>
      <w:r>
        <w:rPr>
          <w:color w:val="000000"/>
          <w:sz w:val="28"/>
          <w:szCs w:val="28"/>
        </w:rPr>
        <w:t>Division Angiospermae. Structure of flower. Families Asteraceae, Ranunculaceae, Fabaceae. Rosaceae.</w:t>
      </w:r>
    </w:p>
    <w:p w14:paraId="00000084" w14:textId="77777777" w:rsidR="00D4546B" w:rsidRDefault="00C015EB">
      <w:pPr>
        <w:numPr>
          <w:ilvl w:val="0"/>
          <w:numId w:val="2"/>
        </w:numPr>
        <w:pBdr>
          <w:top w:val="nil"/>
          <w:left w:val="nil"/>
          <w:bottom w:val="nil"/>
          <w:right w:val="nil"/>
          <w:between w:val="nil"/>
        </w:pBdr>
        <w:tabs>
          <w:tab w:val="left" w:pos="426"/>
        </w:tabs>
        <w:ind w:left="0" w:firstLine="0"/>
        <w:rPr>
          <w:color w:val="000000"/>
          <w:sz w:val="28"/>
          <w:szCs w:val="28"/>
        </w:rPr>
      </w:pPr>
      <w:r>
        <w:rPr>
          <w:color w:val="000000"/>
          <w:sz w:val="28"/>
          <w:szCs w:val="28"/>
        </w:rPr>
        <w:t>Class Monocotyledones (Liliopsida), families Liliaceae, Poaceae, Cyperaceae.</w:t>
      </w:r>
    </w:p>
    <w:p w14:paraId="00000085" w14:textId="77777777" w:rsidR="00D4546B" w:rsidRDefault="00D4546B"/>
    <w:p w14:paraId="00000091" w14:textId="77777777" w:rsidR="00D4546B" w:rsidRPr="007876B8" w:rsidRDefault="00D4546B" w:rsidP="007876B8">
      <w:pPr>
        <w:rPr>
          <w:sz w:val="28"/>
          <w:szCs w:val="28"/>
          <w:lang w:val="ru-RU"/>
        </w:rPr>
      </w:pPr>
    </w:p>
    <w:p w14:paraId="00000092" w14:textId="77777777" w:rsidR="00D4546B" w:rsidRDefault="00C015EB">
      <w:pPr>
        <w:jc w:val="center"/>
        <w:rPr>
          <w:b/>
          <w:sz w:val="28"/>
          <w:szCs w:val="28"/>
        </w:rPr>
      </w:pPr>
      <w:r>
        <w:rPr>
          <w:b/>
          <w:sz w:val="28"/>
          <w:szCs w:val="28"/>
        </w:rPr>
        <w:t>The main sources:</w:t>
      </w:r>
    </w:p>
    <w:p w14:paraId="00000093" w14:textId="77777777" w:rsidR="00D4546B" w:rsidRDefault="00C015EB">
      <w:pPr>
        <w:widowControl w:val="0"/>
        <w:numPr>
          <w:ilvl w:val="0"/>
          <w:numId w:val="1"/>
        </w:numPr>
        <w:pBdr>
          <w:top w:val="nil"/>
          <w:left w:val="nil"/>
          <w:bottom w:val="nil"/>
          <w:right w:val="nil"/>
          <w:between w:val="nil"/>
        </w:pBdr>
        <w:tabs>
          <w:tab w:val="left" w:pos="290"/>
          <w:tab w:val="left" w:pos="459"/>
        </w:tabs>
        <w:ind w:left="6" w:firstLine="0"/>
        <w:rPr>
          <w:color w:val="000000"/>
          <w:sz w:val="28"/>
          <w:szCs w:val="28"/>
        </w:rPr>
      </w:pPr>
      <w:r>
        <w:rPr>
          <w:color w:val="000000"/>
          <w:sz w:val="28"/>
          <w:szCs w:val="28"/>
        </w:rPr>
        <w:t>Crang</w:t>
      </w:r>
      <w:r>
        <w:rPr>
          <w:b/>
          <w:color w:val="000000"/>
          <w:sz w:val="28"/>
          <w:szCs w:val="28"/>
        </w:rPr>
        <w:t xml:space="preserve">, </w:t>
      </w:r>
      <w:r>
        <w:rPr>
          <w:color w:val="000000"/>
          <w:sz w:val="28"/>
          <w:szCs w:val="28"/>
        </w:rPr>
        <w:t>Richard,</w:t>
      </w:r>
      <w:r>
        <w:rPr>
          <w:b/>
          <w:color w:val="000000"/>
          <w:sz w:val="28"/>
          <w:szCs w:val="28"/>
        </w:rPr>
        <w:t xml:space="preserve"> </w:t>
      </w:r>
      <w:r>
        <w:rPr>
          <w:color w:val="000000"/>
          <w:sz w:val="28"/>
          <w:szCs w:val="28"/>
        </w:rPr>
        <w:t>Lyons-Sobaski</w:t>
      </w:r>
      <w:r>
        <w:rPr>
          <w:b/>
          <w:color w:val="000000"/>
          <w:sz w:val="28"/>
          <w:szCs w:val="28"/>
        </w:rPr>
        <w:t xml:space="preserve">, </w:t>
      </w:r>
      <w:r>
        <w:rPr>
          <w:color w:val="000000"/>
          <w:sz w:val="28"/>
          <w:szCs w:val="28"/>
        </w:rPr>
        <w:t>Sheila</w:t>
      </w:r>
      <w:r>
        <w:rPr>
          <w:b/>
          <w:color w:val="000000"/>
          <w:sz w:val="28"/>
          <w:szCs w:val="28"/>
        </w:rPr>
        <w:t xml:space="preserve">, </w:t>
      </w:r>
      <w:r>
        <w:rPr>
          <w:color w:val="000000"/>
          <w:sz w:val="28"/>
          <w:szCs w:val="28"/>
        </w:rPr>
        <w:t xml:space="preserve">Wise, Robert. Plant Anatomy. Springer. – 2018. – 732 p. </w:t>
      </w:r>
    </w:p>
    <w:p w14:paraId="00000094" w14:textId="77777777" w:rsidR="00D4546B" w:rsidRDefault="00C015EB">
      <w:pPr>
        <w:widowControl w:val="0"/>
        <w:numPr>
          <w:ilvl w:val="0"/>
          <w:numId w:val="1"/>
        </w:numPr>
        <w:pBdr>
          <w:top w:val="nil"/>
          <w:left w:val="nil"/>
          <w:bottom w:val="nil"/>
          <w:right w:val="nil"/>
          <w:between w:val="nil"/>
        </w:pBdr>
        <w:tabs>
          <w:tab w:val="left" w:pos="290"/>
          <w:tab w:val="left" w:pos="459"/>
        </w:tabs>
        <w:ind w:left="6" w:firstLine="0"/>
        <w:rPr>
          <w:color w:val="000000"/>
          <w:sz w:val="28"/>
          <w:szCs w:val="28"/>
        </w:rPr>
      </w:pPr>
      <w:r>
        <w:rPr>
          <w:color w:val="000000"/>
          <w:sz w:val="28"/>
          <w:szCs w:val="28"/>
        </w:rPr>
        <w:t>Shipunov A. Introduction to Botany. 2018. – 181 p. http://ashipunov.info/shipunov/school/biol_154/ eBook</w:t>
      </w:r>
    </w:p>
    <w:p w14:paraId="00000095" w14:textId="77777777" w:rsidR="00D4546B" w:rsidRDefault="00C015EB">
      <w:pPr>
        <w:numPr>
          <w:ilvl w:val="0"/>
          <w:numId w:val="1"/>
        </w:numPr>
        <w:tabs>
          <w:tab w:val="left" w:pos="139"/>
          <w:tab w:val="left" w:pos="423"/>
        </w:tabs>
        <w:ind w:left="6" w:firstLine="0"/>
        <w:rPr>
          <w:sz w:val="28"/>
          <w:szCs w:val="28"/>
        </w:rPr>
      </w:pPr>
      <w:r>
        <w:rPr>
          <w:sz w:val="28"/>
          <w:szCs w:val="28"/>
        </w:rPr>
        <w:t>Raven P.,</w:t>
      </w:r>
      <w:r>
        <w:rPr>
          <w:color w:val="6C8122"/>
          <w:sz w:val="28"/>
          <w:szCs w:val="28"/>
        </w:rPr>
        <w:t xml:space="preserve"> </w:t>
      </w:r>
      <w:r>
        <w:rPr>
          <w:sz w:val="28"/>
          <w:szCs w:val="28"/>
        </w:rPr>
        <w:t>Evert R.F., Eichhorn S.E.</w:t>
      </w:r>
      <w:r>
        <w:rPr>
          <w:color w:val="6C8122"/>
          <w:sz w:val="28"/>
          <w:szCs w:val="28"/>
        </w:rPr>
        <w:t xml:space="preserve"> </w:t>
      </w:r>
      <w:r>
        <w:rPr>
          <w:sz w:val="28"/>
          <w:szCs w:val="28"/>
        </w:rPr>
        <w:t>Biology of Plants. By W. H. Freeman and Company 2013. – 864 p.</w:t>
      </w:r>
    </w:p>
    <w:p w14:paraId="00000096" w14:textId="77777777" w:rsidR="00D4546B" w:rsidRDefault="00C015EB">
      <w:pPr>
        <w:widowControl w:val="0"/>
        <w:numPr>
          <w:ilvl w:val="0"/>
          <w:numId w:val="1"/>
        </w:numPr>
        <w:pBdr>
          <w:top w:val="nil"/>
          <w:left w:val="nil"/>
          <w:bottom w:val="nil"/>
          <w:right w:val="nil"/>
          <w:between w:val="nil"/>
        </w:pBdr>
        <w:tabs>
          <w:tab w:val="left" w:pos="290"/>
        </w:tabs>
        <w:ind w:left="6" w:right="45" w:firstLine="0"/>
        <w:rPr>
          <w:color w:val="000000"/>
          <w:sz w:val="28"/>
          <w:szCs w:val="28"/>
        </w:rPr>
      </w:pPr>
      <w:r>
        <w:rPr>
          <w:color w:val="000000"/>
          <w:sz w:val="28"/>
          <w:szCs w:val="28"/>
        </w:rPr>
        <w:t>Milena Martinková, Martin Čermák, Roman Gebauer, Zuzana Špinlerová. Plant Botany.</w:t>
      </w:r>
      <w:r>
        <w:rPr>
          <w:b/>
          <w:color w:val="000000"/>
          <w:sz w:val="28"/>
          <w:szCs w:val="28"/>
        </w:rPr>
        <w:t xml:space="preserve"> </w:t>
      </w:r>
      <w:r>
        <w:rPr>
          <w:color w:val="000000"/>
          <w:sz w:val="28"/>
          <w:szCs w:val="28"/>
        </w:rPr>
        <w:t>An introduction to plant anatomy, morphology and physiology. Brno, 2014. 103 p. eBook</w:t>
      </w:r>
    </w:p>
    <w:p w14:paraId="00000097" w14:textId="77777777" w:rsidR="00D4546B" w:rsidRDefault="00C015EB">
      <w:pPr>
        <w:widowControl w:val="0"/>
        <w:numPr>
          <w:ilvl w:val="0"/>
          <w:numId w:val="1"/>
        </w:numPr>
        <w:pBdr>
          <w:top w:val="nil"/>
          <w:left w:val="nil"/>
          <w:bottom w:val="nil"/>
          <w:right w:val="nil"/>
          <w:between w:val="nil"/>
        </w:pBdr>
        <w:tabs>
          <w:tab w:val="left" w:pos="290"/>
        </w:tabs>
        <w:ind w:left="6" w:right="-97" w:firstLine="0"/>
        <w:rPr>
          <w:color w:val="000000"/>
          <w:sz w:val="28"/>
          <w:szCs w:val="28"/>
        </w:rPr>
      </w:pPr>
      <w:r>
        <w:rPr>
          <w:color w:val="000000"/>
          <w:sz w:val="28"/>
          <w:szCs w:val="28"/>
        </w:rPr>
        <w:t xml:space="preserve">Michael G. Simpson. </w:t>
      </w:r>
      <w:r>
        <w:rPr>
          <w:i/>
          <w:color w:val="000000"/>
          <w:sz w:val="28"/>
          <w:szCs w:val="28"/>
        </w:rPr>
        <w:t xml:space="preserve"> </w:t>
      </w:r>
      <w:r>
        <w:rPr>
          <w:color w:val="000000"/>
          <w:sz w:val="28"/>
          <w:szCs w:val="28"/>
        </w:rPr>
        <w:t>Plant Systematics</w:t>
      </w:r>
      <w:r>
        <w:rPr>
          <w:i/>
          <w:color w:val="000000"/>
          <w:sz w:val="28"/>
          <w:szCs w:val="28"/>
        </w:rPr>
        <w:t>.</w:t>
      </w:r>
      <w:r>
        <w:rPr>
          <w:color w:val="000000"/>
          <w:sz w:val="28"/>
          <w:szCs w:val="28"/>
        </w:rPr>
        <w:t xml:space="preserve"> Third Edition. Elsevier. – 2019. – 754 p. eBook</w:t>
      </w:r>
    </w:p>
    <w:p w14:paraId="00000098" w14:textId="77777777" w:rsidR="00D4546B" w:rsidRDefault="00C015EB">
      <w:pPr>
        <w:widowControl w:val="0"/>
        <w:numPr>
          <w:ilvl w:val="0"/>
          <w:numId w:val="1"/>
        </w:numPr>
        <w:pBdr>
          <w:top w:val="nil"/>
          <w:left w:val="nil"/>
          <w:bottom w:val="nil"/>
          <w:right w:val="nil"/>
          <w:between w:val="nil"/>
        </w:pBdr>
        <w:tabs>
          <w:tab w:val="left" w:pos="290"/>
        </w:tabs>
        <w:ind w:left="6" w:right="-97" w:firstLine="0"/>
        <w:rPr>
          <w:color w:val="000000"/>
          <w:sz w:val="28"/>
          <w:szCs w:val="28"/>
        </w:rPr>
      </w:pPr>
      <w:r>
        <w:rPr>
          <w:color w:val="000000"/>
          <w:sz w:val="28"/>
          <w:szCs w:val="28"/>
        </w:rPr>
        <w:t>Charles B. Beck. An Introduction to Plant Structure and Development. Cambridge University Press.</w:t>
      </w:r>
      <w:r>
        <w:rPr>
          <w:rFonts w:ascii="Calibri" w:eastAsia="Calibri" w:hAnsi="Calibri" w:cs="Calibri"/>
          <w:color w:val="000000"/>
          <w:sz w:val="22"/>
          <w:szCs w:val="22"/>
        </w:rPr>
        <w:t xml:space="preserve"> </w:t>
      </w:r>
      <w:r>
        <w:rPr>
          <w:color w:val="000000"/>
          <w:sz w:val="28"/>
          <w:szCs w:val="28"/>
        </w:rPr>
        <w:t>2011. – 465 p. eBook</w:t>
      </w:r>
    </w:p>
    <w:p w14:paraId="00000099" w14:textId="77777777" w:rsidR="00D4546B" w:rsidRDefault="00D4546B">
      <w:pPr>
        <w:rPr>
          <w:sz w:val="28"/>
          <w:szCs w:val="28"/>
        </w:rPr>
      </w:pPr>
    </w:p>
    <w:p w14:paraId="0000009A" w14:textId="77777777" w:rsidR="00D4546B" w:rsidRPr="00851613" w:rsidRDefault="00C015EB">
      <w:pPr>
        <w:jc w:val="center"/>
        <w:rPr>
          <w:b/>
          <w:bCs/>
          <w:sz w:val="28"/>
          <w:szCs w:val="28"/>
        </w:rPr>
      </w:pPr>
      <w:r w:rsidRPr="00851613">
        <w:rPr>
          <w:b/>
          <w:bCs/>
          <w:sz w:val="28"/>
          <w:szCs w:val="28"/>
        </w:rPr>
        <w:t>Additional sources:</w:t>
      </w:r>
    </w:p>
    <w:p w14:paraId="0000009B" w14:textId="77777777" w:rsidR="00D4546B" w:rsidRDefault="007876B8">
      <w:pPr>
        <w:ind w:left="6"/>
        <w:rPr>
          <w:sz w:val="28"/>
          <w:szCs w:val="28"/>
        </w:rPr>
      </w:pPr>
      <w:hyperlink r:id="rId7">
        <w:r w:rsidR="00C015EB">
          <w:rPr>
            <w:color w:val="0563C1"/>
            <w:sz w:val="28"/>
            <w:szCs w:val="28"/>
            <w:u w:val="single"/>
          </w:rPr>
          <w:t>http://elibrary.kaznu.kz/ru/</w:t>
        </w:r>
      </w:hyperlink>
    </w:p>
    <w:p w14:paraId="0000009C" w14:textId="77777777" w:rsidR="00D4546B" w:rsidRDefault="00C015EB">
      <w:pPr>
        <w:ind w:left="6"/>
        <w:rPr>
          <w:sz w:val="28"/>
          <w:szCs w:val="28"/>
        </w:rPr>
      </w:pPr>
      <w:r>
        <w:rPr>
          <w:color w:val="000000"/>
          <w:sz w:val="28"/>
          <w:szCs w:val="28"/>
        </w:rPr>
        <w:t>https://study.com/academy/topic/introduction-to-plant-anatomy.html</w:t>
      </w:r>
      <w:r>
        <w:rPr>
          <w:sz w:val="28"/>
          <w:szCs w:val="28"/>
        </w:rPr>
        <w:t xml:space="preserve"> </w:t>
      </w:r>
      <w:hyperlink r:id="rId8">
        <w:r>
          <w:rPr>
            <w:color w:val="0563C1"/>
            <w:sz w:val="28"/>
            <w:szCs w:val="28"/>
            <w:u w:val="single"/>
          </w:rPr>
          <w:t>https://botanydepot.com/2021/01/20/videos-plant-systematics-lectures-by-bruce-kirchoff/</w:t>
        </w:r>
      </w:hyperlink>
    </w:p>
    <w:p w14:paraId="0000009D" w14:textId="77777777" w:rsidR="00D4546B" w:rsidRDefault="007876B8">
      <w:pPr>
        <w:ind w:left="6"/>
        <w:rPr>
          <w:sz w:val="28"/>
          <w:szCs w:val="28"/>
        </w:rPr>
      </w:pPr>
      <w:hyperlink r:id="rId9">
        <w:r w:rsidR="00C015EB">
          <w:rPr>
            <w:color w:val="0563C1"/>
            <w:sz w:val="28"/>
            <w:szCs w:val="28"/>
            <w:u w:val="single"/>
          </w:rPr>
          <w:t>https://cms.botany.org/media/collection/id.24.html</w:t>
        </w:r>
      </w:hyperlink>
    </w:p>
    <w:p w14:paraId="0000009E" w14:textId="77777777" w:rsidR="00D4546B" w:rsidRDefault="007876B8">
      <w:pPr>
        <w:ind w:left="6"/>
        <w:rPr>
          <w:sz w:val="28"/>
          <w:szCs w:val="28"/>
        </w:rPr>
      </w:pPr>
      <w:hyperlink r:id="rId10">
        <w:r w:rsidR="00C015EB">
          <w:rPr>
            <w:color w:val="0563C1"/>
            <w:sz w:val="28"/>
            <w:szCs w:val="28"/>
            <w:u w:val="single"/>
          </w:rPr>
          <w:t>https://www.brainkart.com/subject/Plant-Anatomy_249/</w:t>
        </w:r>
      </w:hyperlink>
    </w:p>
    <w:p w14:paraId="0000009F" w14:textId="77777777" w:rsidR="00D4546B" w:rsidRDefault="00C015EB">
      <w:pPr>
        <w:ind w:left="6"/>
        <w:rPr>
          <w:sz w:val="28"/>
          <w:szCs w:val="28"/>
        </w:rPr>
      </w:pPr>
      <w:r>
        <w:rPr>
          <w:sz w:val="28"/>
          <w:szCs w:val="28"/>
        </w:rPr>
        <w:t>https://www.easybiologyclass.com/plant-anatomy-online-tutorials-lecture-notes-study-materials/</w:t>
      </w:r>
    </w:p>
    <w:p w14:paraId="000000A0" w14:textId="77777777" w:rsidR="00D4546B" w:rsidRDefault="00C015EB">
      <w:pPr>
        <w:ind w:left="6"/>
        <w:rPr>
          <w:sz w:val="28"/>
          <w:szCs w:val="28"/>
        </w:rPr>
      </w:pPr>
      <w:r>
        <w:rPr>
          <w:sz w:val="28"/>
          <w:szCs w:val="28"/>
        </w:rPr>
        <w:t>https://study.com/academy/topic/plant-anatomy-morphology.html</w:t>
      </w:r>
    </w:p>
    <w:p w14:paraId="000000A1" w14:textId="77777777" w:rsidR="00D4546B" w:rsidRDefault="00D4546B">
      <w:pPr>
        <w:rPr>
          <w:sz w:val="40"/>
          <w:szCs w:val="40"/>
          <w:lang w:val="ru-RU"/>
        </w:rPr>
      </w:pPr>
    </w:p>
    <w:p w14:paraId="4D5759E9" w14:textId="77777777" w:rsidR="007876B8" w:rsidRDefault="007876B8" w:rsidP="007876B8">
      <w:pPr>
        <w:jc w:val="both"/>
        <w:rPr>
          <w:b/>
          <w:sz w:val="28"/>
          <w:szCs w:val="28"/>
        </w:rPr>
      </w:pPr>
      <w:r>
        <w:rPr>
          <w:b/>
          <w:sz w:val="28"/>
          <w:szCs w:val="28"/>
        </w:rPr>
        <w:t>Grading Criteria:</w:t>
      </w:r>
    </w:p>
    <w:p w14:paraId="2B2110DE" w14:textId="77777777" w:rsidR="007876B8" w:rsidRDefault="007876B8" w:rsidP="007876B8">
      <w:pPr>
        <w:jc w:val="both"/>
        <w:rPr>
          <w:sz w:val="28"/>
          <w:szCs w:val="28"/>
        </w:rPr>
      </w:pPr>
      <w:r>
        <w:rPr>
          <w:sz w:val="28"/>
          <w:szCs w:val="28"/>
        </w:rPr>
        <w:t>A (90-100%) - the student has thoroughly studied the study material; consistently and comprehensively answers the questions posed; freely applies the acquired knowledge in practice.</w:t>
      </w:r>
    </w:p>
    <w:p w14:paraId="2E90EA98" w14:textId="77777777" w:rsidR="007876B8" w:rsidRDefault="007876B8" w:rsidP="007876B8">
      <w:pPr>
        <w:jc w:val="both"/>
        <w:rPr>
          <w:sz w:val="28"/>
          <w:szCs w:val="28"/>
        </w:rPr>
      </w:pPr>
      <w:r>
        <w:rPr>
          <w:sz w:val="28"/>
          <w:szCs w:val="28"/>
        </w:rPr>
        <w:t>B (75-89%) - the student knows the study material; does not make serious mistakes in answering; the student is able to apply the acquired knowledge in practice.</w:t>
      </w:r>
    </w:p>
    <w:p w14:paraId="088489D0" w14:textId="77777777" w:rsidR="007876B8" w:rsidRDefault="007876B8" w:rsidP="007876B8">
      <w:pPr>
        <w:jc w:val="both"/>
        <w:rPr>
          <w:sz w:val="28"/>
          <w:szCs w:val="28"/>
        </w:rPr>
      </w:pPr>
      <w:r>
        <w:rPr>
          <w:sz w:val="28"/>
          <w:szCs w:val="28"/>
        </w:rPr>
        <w:t>C (60-74%) - student knows only basic material, does not always give a clear and complete answer.</w:t>
      </w:r>
    </w:p>
    <w:p w14:paraId="5FA793B4" w14:textId="77777777" w:rsidR="007876B8" w:rsidRDefault="007876B8" w:rsidP="007876B8">
      <w:pPr>
        <w:jc w:val="both"/>
        <w:rPr>
          <w:sz w:val="28"/>
          <w:szCs w:val="28"/>
        </w:rPr>
      </w:pPr>
      <w:r>
        <w:rPr>
          <w:sz w:val="28"/>
          <w:szCs w:val="28"/>
        </w:rPr>
        <w:t xml:space="preserve">D (50-59%) - the student has some idea of the studied material; cannot answer the questions completely and correctly, he/she makes serious mistakes while answering. </w:t>
      </w:r>
    </w:p>
    <w:p w14:paraId="0A18F36C" w14:textId="77777777" w:rsidR="007876B8" w:rsidRDefault="007876B8" w:rsidP="007876B8">
      <w:pPr>
        <w:jc w:val="both"/>
        <w:rPr>
          <w:sz w:val="28"/>
          <w:szCs w:val="28"/>
          <w:lang w:val="ru-RU"/>
        </w:rPr>
      </w:pPr>
    </w:p>
    <w:p w14:paraId="626F90F6" w14:textId="77777777" w:rsidR="007876B8" w:rsidRDefault="007876B8" w:rsidP="007876B8">
      <w:pPr>
        <w:jc w:val="both"/>
        <w:rPr>
          <w:sz w:val="28"/>
          <w:szCs w:val="28"/>
          <w:lang w:val="ru-RU"/>
        </w:rPr>
      </w:pPr>
    </w:p>
    <w:p w14:paraId="125352AA" w14:textId="7A3F1E05" w:rsidR="007876B8" w:rsidRPr="007876B8" w:rsidRDefault="007876B8" w:rsidP="007876B8">
      <w:pPr>
        <w:jc w:val="both"/>
        <w:rPr>
          <w:b/>
          <w:bCs/>
          <w:sz w:val="28"/>
          <w:szCs w:val="28"/>
        </w:rPr>
      </w:pPr>
      <w:r w:rsidRPr="007876B8">
        <w:rPr>
          <w:b/>
          <w:bCs/>
          <w:sz w:val="28"/>
          <w:szCs w:val="28"/>
        </w:rPr>
        <w:t>Procedure for checking for plagiarism (if any)</w:t>
      </w:r>
    </w:p>
    <w:p w14:paraId="78861C43" w14:textId="77777777" w:rsidR="007876B8" w:rsidRDefault="007876B8" w:rsidP="007876B8">
      <w:pPr>
        <w:jc w:val="both"/>
        <w:rPr>
          <w:sz w:val="28"/>
          <w:szCs w:val="28"/>
          <w:lang w:val="ru-RU"/>
        </w:rPr>
      </w:pPr>
      <w:r w:rsidRPr="007876B8">
        <w:rPr>
          <w:sz w:val="28"/>
          <w:szCs w:val="28"/>
        </w:rPr>
        <w:t xml:space="preserve">Originality - not less than 60% </w:t>
      </w:r>
    </w:p>
    <w:p w14:paraId="3ADA4180" w14:textId="6D1923FA" w:rsidR="007876B8" w:rsidRPr="007876B8" w:rsidRDefault="007876B8" w:rsidP="007876B8">
      <w:pPr>
        <w:jc w:val="both"/>
        <w:rPr>
          <w:sz w:val="28"/>
          <w:szCs w:val="28"/>
        </w:rPr>
      </w:pPr>
      <w:r w:rsidRPr="007876B8">
        <w:rPr>
          <w:sz w:val="28"/>
          <w:szCs w:val="28"/>
        </w:rPr>
        <w:t>Borrowing - no more than 30%</w:t>
      </w:r>
    </w:p>
    <w:p w14:paraId="04B275A1" w14:textId="79D27B77" w:rsidR="007876B8" w:rsidRDefault="007876B8">
      <w:pPr>
        <w:rPr>
          <w:sz w:val="40"/>
          <w:szCs w:val="40"/>
        </w:rPr>
      </w:pPr>
      <w:r>
        <w:rPr>
          <w:sz w:val="40"/>
          <w:szCs w:val="40"/>
        </w:rPr>
        <w:br w:type="page"/>
      </w:r>
    </w:p>
    <w:p w14:paraId="3D89FC69" w14:textId="71A50DD3" w:rsidR="007876B8" w:rsidRDefault="007876B8" w:rsidP="007876B8">
      <w:pPr>
        <w:pStyle w:val="2"/>
        <w:spacing w:before="69" w:line="274" w:lineRule="exact"/>
        <w:ind w:left="1823" w:right="1823"/>
        <w:jc w:val="center"/>
        <w:rPr>
          <w:sz w:val="28"/>
          <w:szCs w:val="28"/>
        </w:rPr>
        <w:sectPr w:rsidR="007876B8" w:rsidSect="007876B8">
          <w:pgSz w:w="11910" w:h="16840"/>
          <w:pgMar w:top="1134" w:right="850" w:bottom="1134" w:left="1701" w:header="720" w:footer="720" w:gutter="0"/>
          <w:cols w:space="720"/>
          <w:docGrid w:linePitch="272"/>
        </w:sectPr>
      </w:pPr>
    </w:p>
    <w:p w14:paraId="2506D543" w14:textId="64105501" w:rsidR="007876B8" w:rsidRPr="007876B8" w:rsidRDefault="007876B8" w:rsidP="007876B8">
      <w:pPr>
        <w:pStyle w:val="2"/>
        <w:spacing w:before="69" w:line="274" w:lineRule="exact"/>
        <w:ind w:left="1823" w:right="1823"/>
        <w:jc w:val="center"/>
        <w:rPr>
          <w:sz w:val="28"/>
          <w:szCs w:val="28"/>
        </w:rPr>
      </w:pPr>
      <w:r>
        <w:rPr>
          <w:sz w:val="28"/>
          <w:szCs w:val="28"/>
        </w:rPr>
        <w:lastRenderedPageBreak/>
        <w:t>C</w:t>
      </w:r>
      <w:r w:rsidRPr="007876B8">
        <w:rPr>
          <w:sz w:val="28"/>
          <w:szCs w:val="28"/>
        </w:rPr>
        <w:t>RITERIA-BASED</w:t>
      </w:r>
      <w:r w:rsidRPr="007876B8">
        <w:rPr>
          <w:spacing w:val="-3"/>
          <w:sz w:val="28"/>
          <w:szCs w:val="28"/>
        </w:rPr>
        <w:t xml:space="preserve"> </w:t>
      </w:r>
      <w:r w:rsidRPr="007876B8">
        <w:rPr>
          <w:sz w:val="28"/>
          <w:szCs w:val="28"/>
        </w:rPr>
        <w:t>ASSESSMENT</w:t>
      </w:r>
      <w:r w:rsidRPr="007876B8">
        <w:rPr>
          <w:spacing w:val="-2"/>
          <w:sz w:val="28"/>
          <w:szCs w:val="28"/>
        </w:rPr>
        <w:t xml:space="preserve"> </w:t>
      </w:r>
      <w:r w:rsidRPr="007876B8">
        <w:rPr>
          <w:sz w:val="28"/>
          <w:szCs w:val="28"/>
        </w:rPr>
        <w:t>RUBRICATOR</w:t>
      </w:r>
    </w:p>
    <w:p w14:paraId="123033CC" w14:textId="77777777" w:rsidR="007876B8" w:rsidRDefault="007876B8" w:rsidP="007876B8">
      <w:pPr>
        <w:spacing w:line="274" w:lineRule="exact"/>
        <w:ind w:left="1822" w:right="1823"/>
        <w:jc w:val="center"/>
        <w:rPr>
          <w:i/>
          <w:sz w:val="24"/>
        </w:rPr>
      </w:pPr>
      <w:r>
        <w:rPr>
          <w:i/>
          <w:sz w:val="24"/>
        </w:rPr>
        <w:t>(for</w:t>
      </w:r>
      <w:r>
        <w:rPr>
          <w:i/>
          <w:spacing w:val="-1"/>
          <w:sz w:val="24"/>
        </w:rPr>
        <w:t xml:space="preserve"> </w:t>
      </w:r>
      <w:r>
        <w:rPr>
          <w:i/>
          <w:sz w:val="24"/>
        </w:rPr>
        <w:t>all</w:t>
      </w:r>
      <w:r>
        <w:rPr>
          <w:i/>
          <w:spacing w:val="-1"/>
          <w:sz w:val="24"/>
        </w:rPr>
        <w:t xml:space="preserve"> </w:t>
      </w:r>
      <w:r>
        <w:rPr>
          <w:i/>
          <w:sz w:val="24"/>
        </w:rPr>
        <w:t>forms</w:t>
      </w:r>
      <w:r>
        <w:rPr>
          <w:i/>
          <w:spacing w:val="-1"/>
          <w:sz w:val="24"/>
        </w:rPr>
        <w:t xml:space="preserve"> </w:t>
      </w:r>
      <w:r>
        <w:rPr>
          <w:i/>
          <w:sz w:val="24"/>
        </w:rPr>
        <w:t>except</w:t>
      </w:r>
      <w:r>
        <w:rPr>
          <w:i/>
          <w:spacing w:val="-2"/>
          <w:sz w:val="24"/>
        </w:rPr>
        <w:t xml:space="preserve"> </w:t>
      </w:r>
      <w:r>
        <w:rPr>
          <w:i/>
          <w:sz w:val="24"/>
        </w:rPr>
        <w:t>standard</w:t>
      </w:r>
      <w:r>
        <w:rPr>
          <w:i/>
          <w:spacing w:val="-1"/>
          <w:sz w:val="24"/>
        </w:rPr>
        <w:t xml:space="preserve"> </w:t>
      </w:r>
      <w:r>
        <w:rPr>
          <w:i/>
          <w:sz w:val="24"/>
        </w:rPr>
        <w:t>oral/written</w:t>
      </w:r>
      <w:r>
        <w:rPr>
          <w:i/>
          <w:spacing w:val="-1"/>
          <w:sz w:val="24"/>
        </w:rPr>
        <w:t xml:space="preserve"> </w:t>
      </w:r>
      <w:r>
        <w:rPr>
          <w:i/>
          <w:sz w:val="24"/>
        </w:rPr>
        <w:t>testing)</w:t>
      </w:r>
    </w:p>
    <w:p w14:paraId="5E3FE563" w14:textId="77777777" w:rsidR="007876B8" w:rsidRDefault="007876B8" w:rsidP="007876B8">
      <w:pPr>
        <w:pStyle w:val="a5"/>
        <w:rPr>
          <w:i/>
        </w:rPr>
      </w:pPr>
    </w:p>
    <w:p w14:paraId="544FDD5B" w14:textId="6C7A5ED9" w:rsidR="007876B8" w:rsidRDefault="007876B8" w:rsidP="007876B8">
      <w:pPr>
        <w:ind w:left="2058" w:right="1823"/>
        <w:jc w:val="center"/>
        <w:rPr>
          <w:sz w:val="28"/>
        </w:rPr>
      </w:pPr>
      <w:r w:rsidRPr="007876B8">
        <w:rPr>
          <w:noProof/>
          <w:sz w:val="28"/>
          <w:szCs w:val="28"/>
        </w:rPr>
        <mc:AlternateContent>
          <mc:Choice Requires="wps">
            <w:drawing>
              <wp:anchor distT="0" distB="0" distL="114300" distR="114300" simplePos="0" relativeHeight="251659264" behindDoc="1" locked="0" layoutInCell="1" allowOverlap="1" wp14:anchorId="58E0C96B" wp14:editId="4453FB22">
                <wp:simplePos x="0" y="0"/>
                <wp:positionH relativeFrom="page">
                  <wp:posOffset>1177925</wp:posOffset>
                </wp:positionH>
                <wp:positionV relativeFrom="paragraph">
                  <wp:posOffset>218440</wp:posOffset>
                </wp:positionV>
                <wp:extent cx="1200150" cy="800100"/>
                <wp:effectExtent l="6350" t="13970" r="12700" b="5080"/>
                <wp:wrapNone/>
                <wp:docPr id="181511217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800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AA886"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75pt,17.2pt" to="187.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" strokeweight=".5pt">
                <w10:wrap anchorx="page"/>
              </v:line>
            </w:pict>
          </mc:Fallback>
        </mc:AlternateContent>
      </w:r>
      <w:r w:rsidRPr="007876B8">
        <w:rPr>
          <w:b/>
          <w:sz w:val="28"/>
          <w:szCs w:val="28"/>
        </w:rPr>
        <w:t>Discipline:</w:t>
      </w:r>
      <w:r w:rsidRPr="007876B8">
        <w:rPr>
          <w:b/>
          <w:spacing w:val="-2"/>
          <w:sz w:val="28"/>
          <w:szCs w:val="28"/>
        </w:rPr>
        <w:t xml:space="preserve"> </w:t>
      </w:r>
      <w:r w:rsidRPr="007876B8">
        <w:rPr>
          <w:b/>
          <w:sz w:val="28"/>
          <w:szCs w:val="28"/>
          <w:u w:val="thick"/>
        </w:rPr>
        <w:t>Botany</w:t>
      </w:r>
      <w:r>
        <w:rPr>
          <w:b/>
          <w:sz w:val="24"/>
          <w:u w:val="thick"/>
        </w:rPr>
        <w:t>.</w:t>
      </w:r>
      <w:r>
        <w:rPr>
          <w:b/>
          <w:spacing w:val="-1"/>
          <w:sz w:val="24"/>
        </w:rPr>
        <w:t xml:space="preserve"> </w:t>
      </w:r>
      <w:r w:rsidRPr="007876B8">
        <w:rPr>
          <w:b/>
          <w:sz w:val="28"/>
          <w:szCs w:val="28"/>
        </w:rPr>
        <w:t>Form:</w:t>
      </w:r>
      <w:r w:rsidRPr="007876B8">
        <w:rPr>
          <w:b/>
          <w:spacing w:val="-3"/>
          <w:sz w:val="28"/>
          <w:szCs w:val="28"/>
        </w:rPr>
        <w:t xml:space="preserve"> </w:t>
      </w:r>
      <w:r w:rsidRPr="007876B8">
        <w:rPr>
          <w:position w:val="-2"/>
          <w:sz w:val="28"/>
          <w:szCs w:val="28"/>
        </w:rPr>
        <w:t>a</w:t>
      </w:r>
      <w:r w:rsidRPr="007876B8">
        <w:rPr>
          <w:spacing w:val="-1"/>
          <w:position w:val="-2"/>
          <w:sz w:val="28"/>
          <w:szCs w:val="28"/>
        </w:rPr>
        <w:t xml:space="preserve"> </w:t>
      </w:r>
      <w:r w:rsidRPr="007876B8">
        <w:rPr>
          <w:position w:val="-2"/>
          <w:sz w:val="28"/>
          <w:szCs w:val="28"/>
        </w:rPr>
        <w:t>writing offline</w:t>
      </w:r>
      <w:r w:rsidRPr="007876B8">
        <w:rPr>
          <w:spacing w:val="-2"/>
          <w:position w:val="-2"/>
          <w:sz w:val="28"/>
          <w:szCs w:val="28"/>
        </w:rPr>
        <w:t xml:space="preserve"> </w:t>
      </w:r>
      <w:r w:rsidRPr="007876B8">
        <w:rPr>
          <w:position w:val="-2"/>
          <w:sz w:val="28"/>
          <w:szCs w:val="28"/>
        </w:rPr>
        <w:t>on</w:t>
      </w:r>
      <w:r w:rsidRPr="007876B8">
        <w:rPr>
          <w:spacing w:val="-4"/>
          <w:position w:val="-2"/>
          <w:sz w:val="28"/>
          <w:szCs w:val="28"/>
        </w:rPr>
        <w:t xml:space="preserve"> </w:t>
      </w:r>
      <w:r w:rsidRPr="007876B8">
        <w:rPr>
          <w:position w:val="-2"/>
          <w:sz w:val="28"/>
          <w:szCs w:val="28"/>
        </w:rPr>
        <w:t>platform</w:t>
      </w:r>
      <w:r>
        <w:rPr>
          <w:b/>
          <w:sz w:val="24"/>
        </w:rPr>
        <w:t>.</w:t>
      </w:r>
      <w:r>
        <w:rPr>
          <w:b/>
          <w:spacing w:val="-2"/>
          <w:sz w:val="24"/>
        </w:rPr>
        <w:t xml:space="preserve"> </w:t>
      </w:r>
      <w:r w:rsidRPr="007876B8">
        <w:rPr>
          <w:b/>
          <w:sz w:val="28"/>
          <w:szCs w:val="28"/>
        </w:rPr>
        <w:t>Platform:</w:t>
      </w:r>
      <w:r w:rsidRPr="007876B8">
        <w:rPr>
          <w:b/>
          <w:spacing w:val="-1"/>
          <w:sz w:val="28"/>
          <w:szCs w:val="28"/>
        </w:rPr>
        <w:t xml:space="preserve"> </w:t>
      </w:r>
      <w:r w:rsidRPr="007876B8">
        <w:rPr>
          <w:position w:val="-2"/>
          <w:sz w:val="28"/>
          <w:szCs w:val="28"/>
          <w:u w:val="single"/>
        </w:rPr>
        <w:t>IS</w:t>
      </w:r>
      <w:r w:rsidRPr="007876B8">
        <w:rPr>
          <w:spacing w:val="-2"/>
          <w:position w:val="-2"/>
          <w:sz w:val="28"/>
          <w:szCs w:val="28"/>
          <w:u w:val="single"/>
        </w:rPr>
        <w:t xml:space="preserve"> </w:t>
      </w:r>
      <w:r w:rsidRPr="007876B8">
        <w:rPr>
          <w:position w:val="-2"/>
          <w:sz w:val="28"/>
          <w:szCs w:val="28"/>
          <w:u w:val="single"/>
        </w:rPr>
        <w:t>Univer</w:t>
      </w: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
        <w:gridCol w:w="1793"/>
        <w:gridCol w:w="2492"/>
        <w:gridCol w:w="2487"/>
        <w:gridCol w:w="2509"/>
        <w:gridCol w:w="2228"/>
        <w:gridCol w:w="2271"/>
      </w:tblGrid>
      <w:tr w:rsidR="007876B8" w14:paraId="59A4BE3F" w14:textId="77777777" w:rsidTr="008C5976">
        <w:trPr>
          <w:trHeight w:val="414"/>
        </w:trPr>
        <w:tc>
          <w:tcPr>
            <w:tcW w:w="740" w:type="dxa"/>
            <w:vMerge w:val="restart"/>
            <w:shd w:val="clear" w:color="auto" w:fill="DBE4F0"/>
          </w:tcPr>
          <w:p w14:paraId="16EBD676" w14:textId="77777777" w:rsidR="007876B8" w:rsidRDefault="007876B8" w:rsidP="008C5976">
            <w:pPr>
              <w:pStyle w:val="TableParagraph"/>
              <w:ind w:left="6"/>
              <w:rPr>
                <w:b/>
                <w:sz w:val="20"/>
              </w:rPr>
            </w:pPr>
            <w:r>
              <w:rPr>
                <w:b/>
                <w:w w:val="99"/>
                <w:sz w:val="20"/>
              </w:rPr>
              <w:t>№</w:t>
            </w:r>
          </w:p>
        </w:tc>
        <w:tc>
          <w:tcPr>
            <w:tcW w:w="1793" w:type="dxa"/>
            <w:vMerge w:val="restart"/>
            <w:shd w:val="clear" w:color="auto" w:fill="DBE4F0"/>
          </w:tcPr>
          <w:p w14:paraId="708F1DA5" w14:textId="77777777" w:rsidR="007876B8" w:rsidRDefault="007876B8" w:rsidP="008C5976">
            <w:pPr>
              <w:pStyle w:val="TableParagraph"/>
              <w:ind w:right="40"/>
              <w:jc w:val="right"/>
              <w:rPr>
                <w:b/>
                <w:sz w:val="20"/>
              </w:rPr>
            </w:pPr>
            <w:r>
              <w:rPr>
                <w:b/>
                <w:sz w:val="20"/>
              </w:rPr>
              <w:t>Score</w:t>
            </w:r>
          </w:p>
          <w:p w14:paraId="3D71264C" w14:textId="77777777" w:rsidR="007876B8" w:rsidRDefault="007876B8" w:rsidP="008C5976">
            <w:pPr>
              <w:pStyle w:val="TableParagraph"/>
            </w:pPr>
          </w:p>
          <w:p w14:paraId="38D7060E" w14:textId="77777777" w:rsidR="007876B8" w:rsidRDefault="007876B8" w:rsidP="008C5976">
            <w:pPr>
              <w:pStyle w:val="TableParagraph"/>
            </w:pPr>
          </w:p>
          <w:p w14:paraId="2C1015C3" w14:textId="77777777" w:rsidR="007876B8" w:rsidRDefault="007876B8" w:rsidP="008C5976">
            <w:pPr>
              <w:pStyle w:val="TableParagraph"/>
              <w:spacing w:before="183" w:line="210" w:lineRule="exact"/>
              <w:ind w:left="6"/>
              <w:rPr>
                <w:b/>
                <w:sz w:val="20"/>
              </w:rPr>
            </w:pPr>
            <w:r>
              <w:rPr>
                <w:b/>
                <w:sz w:val="20"/>
              </w:rPr>
              <w:t>Criteria</w:t>
            </w:r>
          </w:p>
        </w:tc>
        <w:tc>
          <w:tcPr>
            <w:tcW w:w="11987" w:type="dxa"/>
            <w:gridSpan w:val="5"/>
            <w:shd w:val="clear" w:color="auto" w:fill="DBE4F0"/>
          </w:tcPr>
          <w:p w14:paraId="001FA90B" w14:textId="77777777" w:rsidR="007876B8" w:rsidRDefault="007876B8" w:rsidP="008C5976">
            <w:pPr>
              <w:pStyle w:val="TableParagraph"/>
              <w:ind w:left="5258" w:right="5250"/>
              <w:jc w:val="center"/>
              <w:rPr>
                <w:b/>
                <w:sz w:val="20"/>
              </w:rPr>
            </w:pPr>
            <w:r>
              <w:rPr>
                <w:b/>
                <w:sz w:val="20"/>
              </w:rPr>
              <w:t>DESCRIPTORS</w:t>
            </w:r>
          </w:p>
        </w:tc>
      </w:tr>
      <w:tr w:rsidR="007876B8" w14:paraId="143E4B9A" w14:textId="77777777" w:rsidTr="008C5976">
        <w:trPr>
          <w:trHeight w:val="414"/>
        </w:trPr>
        <w:tc>
          <w:tcPr>
            <w:tcW w:w="740" w:type="dxa"/>
            <w:vMerge/>
            <w:tcBorders>
              <w:top w:val="nil"/>
            </w:tcBorders>
            <w:shd w:val="clear" w:color="auto" w:fill="DBE4F0"/>
          </w:tcPr>
          <w:p w14:paraId="20235A05" w14:textId="77777777" w:rsidR="007876B8" w:rsidRDefault="007876B8" w:rsidP="008C5976">
            <w:pPr>
              <w:rPr>
                <w:sz w:val="2"/>
                <w:szCs w:val="2"/>
              </w:rPr>
            </w:pPr>
          </w:p>
        </w:tc>
        <w:tc>
          <w:tcPr>
            <w:tcW w:w="1793" w:type="dxa"/>
            <w:vMerge/>
            <w:tcBorders>
              <w:top w:val="nil"/>
            </w:tcBorders>
            <w:shd w:val="clear" w:color="auto" w:fill="DBE4F0"/>
          </w:tcPr>
          <w:p w14:paraId="07413F99" w14:textId="77777777" w:rsidR="007876B8" w:rsidRDefault="007876B8" w:rsidP="008C5976">
            <w:pPr>
              <w:rPr>
                <w:sz w:val="2"/>
                <w:szCs w:val="2"/>
              </w:rPr>
            </w:pPr>
          </w:p>
        </w:tc>
        <w:tc>
          <w:tcPr>
            <w:tcW w:w="2492" w:type="dxa"/>
            <w:shd w:val="clear" w:color="auto" w:fill="DBE4F0"/>
          </w:tcPr>
          <w:p w14:paraId="6D317286" w14:textId="77777777" w:rsidR="007876B8" w:rsidRDefault="007876B8" w:rsidP="008C5976">
            <w:pPr>
              <w:pStyle w:val="TableParagraph"/>
              <w:ind w:left="690" w:right="678"/>
              <w:jc w:val="center"/>
              <w:rPr>
                <w:sz w:val="20"/>
              </w:rPr>
            </w:pPr>
            <w:r>
              <w:rPr>
                <w:b/>
                <w:sz w:val="20"/>
              </w:rPr>
              <w:t>«Excellent» </w:t>
            </w:r>
            <w:r>
              <w:rPr>
                <w:sz w:val="20"/>
              </w:rPr>
              <w:t> </w:t>
            </w:r>
          </w:p>
        </w:tc>
        <w:tc>
          <w:tcPr>
            <w:tcW w:w="2487" w:type="dxa"/>
            <w:shd w:val="clear" w:color="auto" w:fill="DBE4F0"/>
          </w:tcPr>
          <w:p w14:paraId="1D036363" w14:textId="77777777" w:rsidR="007876B8" w:rsidRDefault="007876B8" w:rsidP="008C5976">
            <w:pPr>
              <w:pStyle w:val="TableParagraph"/>
              <w:ind w:left="822" w:right="811"/>
              <w:jc w:val="center"/>
              <w:rPr>
                <w:sz w:val="20"/>
              </w:rPr>
            </w:pPr>
            <w:r>
              <w:rPr>
                <w:b/>
                <w:sz w:val="20"/>
              </w:rPr>
              <w:t>«Good» </w:t>
            </w:r>
            <w:r>
              <w:rPr>
                <w:sz w:val="20"/>
              </w:rPr>
              <w:t> </w:t>
            </w:r>
          </w:p>
        </w:tc>
        <w:tc>
          <w:tcPr>
            <w:tcW w:w="2509" w:type="dxa"/>
            <w:shd w:val="clear" w:color="auto" w:fill="DBE4F0"/>
          </w:tcPr>
          <w:p w14:paraId="2608853D" w14:textId="77777777" w:rsidR="007876B8" w:rsidRDefault="007876B8" w:rsidP="008C5976">
            <w:pPr>
              <w:pStyle w:val="TableParagraph"/>
              <w:ind w:left="603" w:right="588"/>
              <w:jc w:val="center"/>
              <w:rPr>
                <w:sz w:val="20"/>
              </w:rPr>
            </w:pPr>
            <w:r>
              <w:rPr>
                <w:b/>
                <w:sz w:val="20"/>
              </w:rPr>
              <w:t>«Satisfactory»</w:t>
            </w:r>
            <w:r>
              <w:rPr>
                <w:sz w:val="20"/>
              </w:rPr>
              <w:t> </w:t>
            </w:r>
          </w:p>
        </w:tc>
        <w:tc>
          <w:tcPr>
            <w:tcW w:w="4499" w:type="dxa"/>
            <w:gridSpan w:val="2"/>
            <w:shd w:val="clear" w:color="auto" w:fill="DBE4F0"/>
          </w:tcPr>
          <w:p w14:paraId="2FEC3872" w14:textId="77777777" w:rsidR="007876B8" w:rsidRDefault="007876B8" w:rsidP="008C5976">
            <w:pPr>
              <w:pStyle w:val="TableParagraph"/>
              <w:ind w:left="1505"/>
              <w:rPr>
                <w:sz w:val="20"/>
              </w:rPr>
            </w:pPr>
            <w:r>
              <w:rPr>
                <w:b/>
                <w:sz w:val="20"/>
              </w:rPr>
              <w:t>«Unsatisfactory»</w:t>
            </w:r>
            <w:r>
              <w:rPr>
                <w:sz w:val="20"/>
              </w:rPr>
              <w:t> </w:t>
            </w:r>
          </w:p>
        </w:tc>
      </w:tr>
      <w:tr w:rsidR="007876B8" w14:paraId="5EF97CBA" w14:textId="77777777" w:rsidTr="008C5976">
        <w:trPr>
          <w:trHeight w:val="289"/>
        </w:trPr>
        <w:tc>
          <w:tcPr>
            <w:tcW w:w="740" w:type="dxa"/>
            <w:vMerge/>
            <w:tcBorders>
              <w:top w:val="nil"/>
            </w:tcBorders>
            <w:shd w:val="clear" w:color="auto" w:fill="DBE4F0"/>
          </w:tcPr>
          <w:p w14:paraId="34E712C9" w14:textId="77777777" w:rsidR="007876B8" w:rsidRDefault="007876B8" w:rsidP="008C5976">
            <w:pPr>
              <w:rPr>
                <w:sz w:val="2"/>
                <w:szCs w:val="2"/>
              </w:rPr>
            </w:pPr>
          </w:p>
        </w:tc>
        <w:tc>
          <w:tcPr>
            <w:tcW w:w="1793" w:type="dxa"/>
            <w:vMerge/>
            <w:tcBorders>
              <w:top w:val="nil"/>
            </w:tcBorders>
            <w:shd w:val="clear" w:color="auto" w:fill="DBE4F0"/>
          </w:tcPr>
          <w:p w14:paraId="1FC87992" w14:textId="77777777" w:rsidR="007876B8" w:rsidRDefault="007876B8" w:rsidP="008C5976">
            <w:pPr>
              <w:rPr>
                <w:sz w:val="2"/>
                <w:szCs w:val="2"/>
              </w:rPr>
            </w:pPr>
          </w:p>
        </w:tc>
        <w:tc>
          <w:tcPr>
            <w:tcW w:w="2492" w:type="dxa"/>
            <w:shd w:val="clear" w:color="auto" w:fill="DBE4F0"/>
          </w:tcPr>
          <w:p w14:paraId="68EC93A1" w14:textId="77777777" w:rsidR="007876B8" w:rsidRDefault="007876B8" w:rsidP="008C5976">
            <w:pPr>
              <w:pStyle w:val="TableParagraph"/>
              <w:ind w:left="685" w:right="678"/>
              <w:jc w:val="center"/>
              <w:rPr>
                <w:b/>
                <w:sz w:val="20"/>
              </w:rPr>
            </w:pPr>
            <w:r>
              <w:rPr>
                <w:b/>
                <w:sz w:val="20"/>
              </w:rPr>
              <w:t>  90-100</w:t>
            </w:r>
            <w:r>
              <w:rPr>
                <w:b/>
                <w:spacing w:val="-1"/>
                <w:sz w:val="20"/>
              </w:rPr>
              <w:t xml:space="preserve"> </w:t>
            </w:r>
            <w:r>
              <w:rPr>
                <w:b/>
                <w:sz w:val="20"/>
              </w:rPr>
              <w:t>%</w:t>
            </w:r>
          </w:p>
        </w:tc>
        <w:tc>
          <w:tcPr>
            <w:tcW w:w="2487" w:type="dxa"/>
            <w:shd w:val="clear" w:color="auto" w:fill="DBE4F0"/>
          </w:tcPr>
          <w:p w14:paraId="56E86D2A" w14:textId="77777777" w:rsidR="007876B8" w:rsidRDefault="007876B8" w:rsidP="008C5976">
            <w:pPr>
              <w:pStyle w:val="TableParagraph"/>
              <w:ind w:left="822" w:right="813"/>
              <w:jc w:val="center"/>
              <w:rPr>
                <w:b/>
                <w:sz w:val="20"/>
              </w:rPr>
            </w:pPr>
            <w:r>
              <w:rPr>
                <w:b/>
                <w:sz w:val="20"/>
              </w:rPr>
              <w:t>  70-89 %</w:t>
            </w:r>
          </w:p>
        </w:tc>
        <w:tc>
          <w:tcPr>
            <w:tcW w:w="2509" w:type="dxa"/>
            <w:shd w:val="clear" w:color="auto" w:fill="DBE4F0"/>
          </w:tcPr>
          <w:p w14:paraId="2DB0D0C1" w14:textId="77777777" w:rsidR="007876B8" w:rsidRDefault="007876B8" w:rsidP="008C5976">
            <w:pPr>
              <w:pStyle w:val="TableParagraph"/>
              <w:ind w:left="599" w:right="588"/>
              <w:jc w:val="center"/>
              <w:rPr>
                <w:b/>
                <w:sz w:val="20"/>
              </w:rPr>
            </w:pPr>
            <w:r>
              <w:rPr>
                <w:b/>
                <w:sz w:val="20"/>
              </w:rPr>
              <w:t>50-69</w:t>
            </w:r>
            <w:r>
              <w:rPr>
                <w:b/>
                <w:spacing w:val="-1"/>
                <w:sz w:val="20"/>
              </w:rPr>
              <w:t xml:space="preserve"> </w:t>
            </w:r>
            <w:r>
              <w:rPr>
                <w:b/>
                <w:sz w:val="20"/>
              </w:rPr>
              <w:t>%</w:t>
            </w:r>
          </w:p>
        </w:tc>
        <w:tc>
          <w:tcPr>
            <w:tcW w:w="2228" w:type="dxa"/>
            <w:shd w:val="clear" w:color="auto" w:fill="D9E1F3"/>
          </w:tcPr>
          <w:p w14:paraId="7345568D" w14:textId="77777777" w:rsidR="007876B8" w:rsidRDefault="007876B8" w:rsidP="008C5976">
            <w:pPr>
              <w:pStyle w:val="TableParagraph"/>
              <w:ind w:left="734" w:right="722"/>
              <w:jc w:val="center"/>
              <w:rPr>
                <w:b/>
                <w:sz w:val="20"/>
              </w:rPr>
            </w:pPr>
            <w:r>
              <w:rPr>
                <w:b/>
                <w:sz w:val="20"/>
              </w:rPr>
              <w:t>25-49 %</w:t>
            </w:r>
          </w:p>
        </w:tc>
        <w:tc>
          <w:tcPr>
            <w:tcW w:w="2271" w:type="dxa"/>
            <w:shd w:val="clear" w:color="auto" w:fill="D9E1F3"/>
          </w:tcPr>
          <w:p w14:paraId="46164247" w14:textId="77777777" w:rsidR="007876B8" w:rsidRDefault="007876B8" w:rsidP="008C5976">
            <w:pPr>
              <w:pStyle w:val="TableParagraph"/>
              <w:ind w:left="806" w:right="792"/>
              <w:jc w:val="center"/>
              <w:rPr>
                <w:b/>
                <w:sz w:val="20"/>
              </w:rPr>
            </w:pPr>
            <w:r>
              <w:rPr>
                <w:b/>
                <w:sz w:val="20"/>
              </w:rPr>
              <w:t>0-24 %</w:t>
            </w:r>
          </w:p>
        </w:tc>
      </w:tr>
      <w:tr w:rsidR="007876B8" w14:paraId="722408A0" w14:textId="77777777" w:rsidTr="008C5976">
        <w:trPr>
          <w:trHeight w:val="2990"/>
        </w:trPr>
        <w:tc>
          <w:tcPr>
            <w:tcW w:w="740" w:type="dxa"/>
          </w:tcPr>
          <w:p w14:paraId="2432CABB" w14:textId="77777777" w:rsidR="007876B8" w:rsidRDefault="007876B8" w:rsidP="008C5976">
            <w:pPr>
              <w:pStyle w:val="TableParagraph"/>
              <w:ind w:left="9"/>
              <w:rPr>
                <w:b/>
                <w:sz w:val="20"/>
              </w:rPr>
            </w:pPr>
            <w:r>
              <w:rPr>
                <w:b/>
                <w:sz w:val="20"/>
              </w:rPr>
              <w:t>1.</w:t>
            </w:r>
          </w:p>
        </w:tc>
        <w:tc>
          <w:tcPr>
            <w:tcW w:w="1793" w:type="dxa"/>
          </w:tcPr>
          <w:p w14:paraId="4B9835A2" w14:textId="77777777" w:rsidR="007876B8" w:rsidRDefault="007876B8" w:rsidP="008C5976">
            <w:pPr>
              <w:pStyle w:val="TableParagraph"/>
              <w:ind w:left="8" w:right="27" w:firstLine="48"/>
              <w:rPr>
                <w:sz w:val="20"/>
              </w:rPr>
            </w:pPr>
            <w:r>
              <w:rPr>
                <w:sz w:val="20"/>
              </w:rPr>
              <w:t>Knowledge and</w:t>
            </w:r>
            <w:r>
              <w:rPr>
                <w:spacing w:val="1"/>
                <w:sz w:val="20"/>
              </w:rPr>
              <w:t xml:space="preserve"> </w:t>
            </w:r>
            <w:r>
              <w:rPr>
                <w:sz w:val="20"/>
              </w:rPr>
              <w:t>understanding of the</w:t>
            </w:r>
            <w:r>
              <w:rPr>
                <w:spacing w:val="1"/>
                <w:sz w:val="20"/>
              </w:rPr>
              <w:t xml:space="preserve"> </w:t>
            </w:r>
            <w:r>
              <w:rPr>
                <w:sz w:val="20"/>
              </w:rPr>
              <w:t>theory</w:t>
            </w:r>
            <w:r>
              <w:rPr>
                <w:spacing w:val="-5"/>
                <w:sz w:val="20"/>
              </w:rPr>
              <w:t xml:space="preserve"> </w:t>
            </w:r>
            <w:r>
              <w:rPr>
                <w:sz w:val="20"/>
              </w:rPr>
              <w:t>and</w:t>
            </w:r>
            <w:r>
              <w:rPr>
                <w:spacing w:val="-5"/>
                <w:sz w:val="20"/>
              </w:rPr>
              <w:t xml:space="preserve"> </w:t>
            </w:r>
            <w:r>
              <w:rPr>
                <w:sz w:val="20"/>
              </w:rPr>
              <w:t>concept</w:t>
            </w:r>
            <w:r>
              <w:rPr>
                <w:spacing w:val="-6"/>
                <w:sz w:val="20"/>
              </w:rPr>
              <w:t xml:space="preserve"> </w:t>
            </w:r>
            <w:r>
              <w:rPr>
                <w:sz w:val="20"/>
              </w:rPr>
              <w:t>of</w:t>
            </w:r>
            <w:r>
              <w:rPr>
                <w:spacing w:val="-47"/>
                <w:sz w:val="20"/>
              </w:rPr>
              <w:t xml:space="preserve"> </w:t>
            </w:r>
            <w:r>
              <w:rPr>
                <w:sz w:val="20"/>
              </w:rPr>
              <w:t>the</w:t>
            </w:r>
            <w:r>
              <w:rPr>
                <w:spacing w:val="-1"/>
                <w:sz w:val="20"/>
              </w:rPr>
              <w:t xml:space="preserve"> </w:t>
            </w:r>
            <w:r>
              <w:rPr>
                <w:sz w:val="20"/>
              </w:rPr>
              <w:t>course</w:t>
            </w:r>
          </w:p>
        </w:tc>
        <w:tc>
          <w:tcPr>
            <w:tcW w:w="2492" w:type="dxa"/>
          </w:tcPr>
          <w:p w14:paraId="294E6F8E" w14:textId="77777777" w:rsidR="007876B8" w:rsidRDefault="007876B8" w:rsidP="008C5976">
            <w:pPr>
              <w:pStyle w:val="TableParagraph"/>
              <w:ind w:left="3" w:right="14" w:firstLine="50"/>
              <w:rPr>
                <w:sz w:val="20"/>
              </w:rPr>
            </w:pPr>
            <w:r>
              <w:rPr>
                <w:sz w:val="20"/>
              </w:rPr>
              <w:t>The questions are answered</w:t>
            </w:r>
            <w:r>
              <w:rPr>
                <w:spacing w:val="1"/>
                <w:sz w:val="20"/>
              </w:rPr>
              <w:t xml:space="preserve"> </w:t>
            </w:r>
            <w:r>
              <w:rPr>
                <w:sz w:val="20"/>
              </w:rPr>
              <w:t>exhaustively, illustrated with</w:t>
            </w:r>
            <w:r>
              <w:rPr>
                <w:spacing w:val="1"/>
                <w:sz w:val="20"/>
              </w:rPr>
              <w:t xml:space="preserve"> </w:t>
            </w:r>
            <w:r>
              <w:rPr>
                <w:sz w:val="20"/>
              </w:rPr>
              <w:t>examples where necessary;</w:t>
            </w:r>
            <w:r>
              <w:rPr>
                <w:spacing w:val="1"/>
                <w:sz w:val="20"/>
              </w:rPr>
              <w:t xml:space="preserve"> </w:t>
            </w:r>
            <w:r>
              <w:rPr>
                <w:sz w:val="20"/>
              </w:rPr>
              <w:t>The</w:t>
            </w:r>
            <w:r>
              <w:rPr>
                <w:spacing w:val="-3"/>
                <w:sz w:val="20"/>
              </w:rPr>
              <w:t xml:space="preserve"> </w:t>
            </w:r>
            <w:r>
              <w:rPr>
                <w:sz w:val="20"/>
              </w:rPr>
              <w:t>answers</w:t>
            </w:r>
            <w:r>
              <w:rPr>
                <w:spacing w:val="-4"/>
                <w:sz w:val="20"/>
              </w:rPr>
              <w:t xml:space="preserve"> </w:t>
            </w:r>
            <w:r>
              <w:rPr>
                <w:sz w:val="20"/>
              </w:rPr>
              <w:t>are</w:t>
            </w:r>
            <w:r>
              <w:rPr>
                <w:spacing w:val="-3"/>
                <w:sz w:val="20"/>
              </w:rPr>
              <w:t xml:space="preserve"> </w:t>
            </w:r>
            <w:r>
              <w:rPr>
                <w:sz w:val="20"/>
              </w:rPr>
              <w:t>presented</w:t>
            </w:r>
            <w:r>
              <w:rPr>
                <w:spacing w:val="-4"/>
                <w:sz w:val="20"/>
              </w:rPr>
              <w:t xml:space="preserve"> </w:t>
            </w:r>
            <w:r>
              <w:rPr>
                <w:sz w:val="20"/>
              </w:rPr>
              <w:t>in</w:t>
            </w:r>
            <w:r>
              <w:rPr>
                <w:spacing w:val="-5"/>
                <w:sz w:val="20"/>
              </w:rPr>
              <w:t xml:space="preserve"> </w:t>
            </w:r>
            <w:r>
              <w:rPr>
                <w:sz w:val="20"/>
              </w:rPr>
              <w:t>a</w:t>
            </w:r>
            <w:r>
              <w:rPr>
                <w:spacing w:val="-47"/>
                <w:sz w:val="20"/>
              </w:rPr>
              <w:t xml:space="preserve"> </w:t>
            </w:r>
            <w:r>
              <w:rPr>
                <w:sz w:val="20"/>
              </w:rPr>
              <w:t>competent scientific language,</w:t>
            </w:r>
            <w:r>
              <w:rPr>
                <w:spacing w:val="-47"/>
                <w:sz w:val="20"/>
              </w:rPr>
              <w:t xml:space="preserve"> </w:t>
            </w:r>
            <w:r>
              <w:rPr>
                <w:sz w:val="20"/>
              </w:rPr>
              <w:t>all</w:t>
            </w:r>
            <w:r>
              <w:rPr>
                <w:spacing w:val="4"/>
                <w:sz w:val="20"/>
              </w:rPr>
              <w:t xml:space="preserve"> </w:t>
            </w:r>
            <w:r>
              <w:rPr>
                <w:sz w:val="20"/>
              </w:rPr>
              <w:t>terms</w:t>
            </w:r>
            <w:r>
              <w:rPr>
                <w:spacing w:val="3"/>
                <w:sz w:val="20"/>
              </w:rPr>
              <w:t xml:space="preserve"> </w:t>
            </w:r>
            <w:r>
              <w:rPr>
                <w:sz w:val="20"/>
              </w:rPr>
              <w:t>and</w:t>
            </w:r>
            <w:r>
              <w:rPr>
                <w:spacing w:val="6"/>
                <w:sz w:val="20"/>
              </w:rPr>
              <w:t xml:space="preserve"> </w:t>
            </w:r>
            <w:r>
              <w:rPr>
                <w:sz w:val="20"/>
              </w:rPr>
              <w:t>concepts</w:t>
            </w:r>
            <w:r>
              <w:rPr>
                <w:spacing w:val="3"/>
                <w:sz w:val="20"/>
              </w:rPr>
              <w:t xml:space="preserve"> </w:t>
            </w:r>
            <w:r>
              <w:rPr>
                <w:sz w:val="20"/>
              </w:rPr>
              <w:t>are</w:t>
            </w:r>
            <w:r>
              <w:rPr>
                <w:spacing w:val="1"/>
                <w:sz w:val="20"/>
              </w:rPr>
              <w:t xml:space="preserve"> </w:t>
            </w:r>
            <w:r>
              <w:rPr>
                <w:sz w:val="20"/>
              </w:rPr>
              <w:t>used correctly and disclosed</w:t>
            </w:r>
            <w:r>
              <w:rPr>
                <w:spacing w:val="1"/>
                <w:sz w:val="20"/>
              </w:rPr>
              <w:t xml:space="preserve"> </w:t>
            </w:r>
            <w:r>
              <w:rPr>
                <w:sz w:val="20"/>
              </w:rPr>
              <w:t>correctly.</w:t>
            </w:r>
          </w:p>
        </w:tc>
        <w:tc>
          <w:tcPr>
            <w:tcW w:w="2487" w:type="dxa"/>
          </w:tcPr>
          <w:p w14:paraId="411A5D0C" w14:textId="77777777" w:rsidR="007876B8" w:rsidRDefault="007876B8" w:rsidP="008C5976">
            <w:pPr>
              <w:pStyle w:val="TableParagraph"/>
              <w:ind w:left="6" w:right="60" w:firstLine="48"/>
              <w:jc w:val="both"/>
              <w:rPr>
                <w:sz w:val="20"/>
              </w:rPr>
            </w:pPr>
            <w:r>
              <w:rPr>
                <w:sz w:val="20"/>
              </w:rPr>
              <w:t>The answers to the questions</w:t>
            </w:r>
            <w:r>
              <w:rPr>
                <w:spacing w:val="-47"/>
                <w:sz w:val="20"/>
              </w:rPr>
              <w:t xml:space="preserve"> </w:t>
            </w:r>
            <w:r>
              <w:rPr>
                <w:sz w:val="20"/>
              </w:rPr>
              <w:t>are generally correct, but with</w:t>
            </w:r>
            <w:r>
              <w:rPr>
                <w:spacing w:val="-48"/>
                <w:sz w:val="20"/>
              </w:rPr>
              <w:t xml:space="preserve"> </w:t>
            </w:r>
            <w:r>
              <w:rPr>
                <w:sz w:val="20"/>
              </w:rPr>
              <w:t>some</w:t>
            </w:r>
          </w:p>
          <w:p w14:paraId="2B70739F" w14:textId="77777777" w:rsidR="007876B8" w:rsidRDefault="007876B8" w:rsidP="008C5976">
            <w:pPr>
              <w:pStyle w:val="TableParagraph"/>
              <w:spacing w:before="2" w:line="229" w:lineRule="exact"/>
              <w:ind w:left="3"/>
              <w:jc w:val="both"/>
              <w:rPr>
                <w:sz w:val="20"/>
              </w:rPr>
            </w:pPr>
            <w:r>
              <w:rPr>
                <w:sz w:val="20"/>
              </w:rPr>
              <w:t>inaccuracies</w:t>
            </w:r>
            <w:r>
              <w:rPr>
                <w:spacing w:val="-3"/>
                <w:sz w:val="20"/>
              </w:rPr>
              <w:t xml:space="preserve"> </w:t>
            </w:r>
            <w:r>
              <w:rPr>
                <w:sz w:val="20"/>
              </w:rPr>
              <w:t>that</w:t>
            </w:r>
            <w:r>
              <w:rPr>
                <w:spacing w:val="-1"/>
                <w:sz w:val="20"/>
              </w:rPr>
              <w:t xml:space="preserve"> </w:t>
            </w:r>
            <w:r>
              <w:rPr>
                <w:sz w:val="20"/>
              </w:rPr>
              <w:t>are</w:t>
            </w:r>
            <w:r>
              <w:rPr>
                <w:spacing w:val="-1"/>
                <w:sz w:val="20"/>
              </w:rPr>
              <w:t xml:space="preserve"> </w:t>
            </w:r>
            <w:r>
              <w:rPr>
                <w:sz w:val="20"/>
              </w:rPr>
              <w:t>not</w:t>
            </w:r>
          </w:p>
          <w:p w14:paraId="14106192" w14:textId="77777777" w:rsidR="007876B8" w:rsidRDefault="007876B8" w:rsidP="008C5976">
            <w:pPr>
              <w:pStyle w:val="TableParagraph"/>
              <w:ind w:left="6" w:right="70" w:hanging="3"/>
              <w:rPr>
                <w:sz w:val="20"/>
              </w:rPr>
            </w:pPr>
            <w:r>
              <w:rPr>
                <w:sz w:val="20"/>
              </w:rPr>
              <w:t>of a fundamental nature. Not</w:t>
            </w:r>
            <w:r>
              <w:rPr>
                <w:spacing w:val="1"/>
                <w:sz w:val="20"/>
              </w:rPr>
              <w:t xml:space="preserve"> </w:t>
            </w:r>
            <w:r>
              <w:rPr>
                <w:sz w:val="20"/>
              </w:rPr>
              <w:t>all terms of the course are</w:t>
            </w:r>
            <w:r>
              <w:rPr>
                <w:spacing w:val="1"/>
                <w:sz w:val="20"/>
              </w:rPr>
              <w:t xml:space="preserve"> </w:t>
            </w:r>
            <w:r>
              <w:rPr>
                <w:sz w:val="20"/>
              </w:rPr>
              <w:t>used</w:t>
            </w:r>
            <w:r>
              <w:rPr>
                <w:spacing w:val="-3"/>
                <w:sz w:val="20"/>
              </w:rPr>
              <w:t xml:space="preserve"> </w:t>
            </w:r>
            <w:r>
              <w:rPr>
                <w:sz w:val="20"/>
              </w:rPr>
              <w:t>correctly,</w:t>
            </w:r>
            <w:r>
              <w:rPr>
                <w:spacing w:val="-6"/>
                <w:sz w:val="20"/>
              </w:rPr>
              <w:t xml:space="preserve"> </w:t>
            </w:r>
            <w:r>
              <w:rPr>
                <w:sz w:val="20"/>
              </w:rPr>
              <w:t>there</w:t>
            </w:r>
            <w:r>
              <w:rPr>
                <w:spacing w:val="-4"/>
                <w:sz w:val="20"/>
              </w:rPr>
              <w:t xml:space="preserve"> </w:t>
            </w:r>
            <w:r>
              <w:rPr>
                <w:sz w:val="20"/>
              </w:rPr>
              <w:t>are</w:t>
            </w:r>
            <w:r>
              <w:rPr>
                <w:spacing w:val="-5"/>
                <w:sz w:val="20"/>
              </w:rPr>
              <w:t xml:space="preserve"> </w:t>
            </w:r>
            <w:r>
              <w:rPr>
                <w:sz w:val="20"/>
              </w:rPr>
              <w:t>some</w:t>
            </w:r>
            <w:r>
              <w:rPr>
                <w:spacing w:val="-47"/>
                <w:sz w:val="20"/>
              </w:rPr>
              <w:t xml:space="preserve"> </w:t>
            </w:r>
            <w:r>
              <w:rPr>
                <w:sz w:val="20"/>
              </w:rPr>
              <w:t>incorrect statements and</w:t>
            </w:r>
            <w:r>
              <w:rPr>
                <w:spacing w:val="1"/>
                <w:sz w:val="20"/>
              </w:rPr>
              <w:t xml:space="preserve"> </w:t>
            </w:r>
            <w:r>
              <w:rPr>
                <w:sz w:val="20"/>
              </w:rPr>
              <w:t>grammatical</w:t>
            </w:r>
            <w:r>
              <w:rPr>
                <w:spacing w:val="-2"/>
                <w:sz w:val="20"/>
              </w:rPr>
              <w:t xml:space="preserve"> </w:t>
            </w:r>
            <w:r>
              <w:rPr>
                <w:sz w:val="20"/>
              </w:rPr>
              <w:t>/</w:t>
            </w:r>
          </w:p>
          <w:p w14:paraId="537BEA77" w14:textId="77777777" w:rsidR="007876B8" w:rsidRDefault="007876B8" w:rsidP="008C5976">
            <w:pPr>
              <w:pStyle w:val="TableParagraph"/>
              <w:spacing w:before="1"/>
              <w:ind w:left="3" w:right="16"/>
              <w:rPr>
                <w:sz w:val="20"/>
              </w:rPr>
            </w:pPr>
            <w:r>
              <w:rPr>
                <w:sz w:val="20"/>
              </w:rPr>
              <w:t>stylistic errors of presentation.</w:t>
            </w:r>
            <w:r>
              <w:rPr>
                <w:spacing w:val="-47"/>
                <w:sz w:val="20"/>
              </w:rPr>
              <w:t xml:space="preserve"> </w:t>
            </w:r>
            <w:r>
              <w:rPr>
                <w:sz w:val="20"/>
              </w:rPr>
              <w:t>The answers are not</w:t>
            </w:r>
            <w:r>
              <w:rPr>
                <w:spacing w:val="1"/>
                <w:sz w:val="20"/>
              </w:rPr>
              <w:t xml:space="preserve"> </w:t>
            </w:r>
            <w:r>
              <w:rPr>
                <w:sz w:val="20"/>
              </w:rPr>
              <w:t>adequately illustrated with</w:t>
            </w:r>
          </w:p>
          <w:p w14:paraId="53DEBB8F" w14:textId="77777777" w:rsidR="007876B8" w:rsidRDefault="007876B8" w:rsidP="008C5976">
            <w:pPr>
              <w:pStyle w:val="TableParagraph"/>
              <w:spacing w:line="208" w:lineRule="exact"/>
              <w:ind w:left="6"/>
              <w:rPr>
                <w:sz w:val="20"/>
              </w:rPr>
            </w:pPr>
            <w:r>
              <w:rPr>
                <w:sz w:val="20"/>
              </w:rPr>
              <w:t>examples.</w:t>
            </w:r>
          </w:p>
        </w:tc>
        <w:tc>
          <w:tcPr>
            <w:tcW w:w="2509" w:type="dxa"/>
          </w:tcPr>
          <w:p w14:paraId="22CE3F1B" w14:textId="77777777" w:rsidR="007876B8" w:rsidRDefault="007876B8" w:rsidP="008C5976">
            <w:pPr>
              <w:pStyle w:val="TableParagraph"/>
              <w:ind w:left="7" w:right="108" w:firstLine="48"/>
              <w:rPr>
                <w:sz w:val="20"/>
              </w:rPr>
            </w:pPr>
            <w:r>
              <w:rPr>
                <w:sz w:val="20"/>
              </w:rPr>
              <w:t>The answers to the questions</w:t>
            </w:r>
            <w:r>
              <w:rPr>
                <w:spacing w:val="-47"/>
                <w:sz w:val="20"/>
              </w:rPr>
              <w:t xml:space="preserve"> </w:t>
            </w:r>
            <w:r>
              <w:rPr>
                <w:sz w:val="20"/>
              </w:rPr>
              <w:t>are fragmentary, correct</w:t>
            </w:r>
            <w:r>
              <w:rPr>
                <w:spacing w:val="1"/>
                <w:sz w:val="20"/>
              </w:rPr>
              <w:t xml:space="preserve"> </w:t>
            </w:r>
            <w:r>
              <w:rPr>
                <w:sz w:val="20"/>
              </w:rPr>
              <w:t>conclusions are interspersed</w:t>
            </w:r>
            <w:r>
              <w:rPr>
                <w:spacing w:val="1"/>
                <w:sz w:val="20"/>
              </w:rPr>
              <w:t xml:space="preserve"> </w:t>
            </w:r>
            <w:r>
              <w:rPr>
                <w:sz w:val="20"/>
              </w:rPr>
              <w:t>with incorrect ones. The</w:t>
            </w:r>
            <w:r>
              <w:rPr>
                <w:spacing w:val="1"/>
                <w:sz w:val="20"/>
              </w:rPr>
              <w:t xml:space="preserve"> </w:t>
            </w:r>
            <w:r>
              <w:rPr>
                <w:sz w:val="20"/>
              </w:rPr>
              <w:t>content blocks of the course</w:t>
            </w:r>
            <w:r>
              <w:rPr>
                <w:spacing w:val="1"/>
                <w:sz w:val="20"/>
              </w:rPr>
              <w:t xml:space="preserve"> </w:t>
            </w:r>
            <w:r>
              <w:rPr>
                <w:sz w:val="20"/>
              </w:rPr>
              <w:t>necessary for the full</w:t>
            </w:r>
            <w:r>
              <w:rPr>
                <w:spacing w:val="1"/>
                <w:sz w:val="20"/>
              </w:rPr>
              <w:t xml:space="preserve"> </w:t>
            </w:r>
            <w:r>
              <w:rPr>
                <w:sz w:val="20"/>
              </w:rPr>
              <w:t>disclosure of the topic have</w:t>
            </w:r>
            <w:r>
              <w:rPr>
                <w:spacing w:val="1"/>
                <w:sz w:val="20"/>
              </w:rPr>
              <w:t xml:space="preserve"> </w:t>
            </w:r>
            <w:r>
              <w:rPr>
                <w:sz w:val="20"/>
              </w:rPr>
              <w:t>been missed. The student is</w:t>
            </w:r>
            <w:r>
              <w:rPr>
                <w:spacing w:val="1"/>
                <w:sz w:val="20"/>
              </w:rPr>
              <w:t xml:space="preserve"> </w:t>
            </w:r>
            <w:r>
              <w:rPr>
                <w:sz w:val="20"/>
              </w:rPr>
              <w:t>generally oriented in the</w:t>
            </w:r>
            <w:r>
              <w:rPr>
                <w:spacing w:val="1"/>
                <w:sz w:val="20"/>
              </w:rPr>
              <w:t xml:space="preserve"> </w:t>
            </w:r>
            <w:r>
              <w:rPr>
                <w:sz w:val="20"/>
              </w:rPr>
              <w:t>subject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training</w:t>
            </w:r>
            <w:r>
              <w:rPr>
                <w:spacing w:val="-3"/>
                <w:sz w:val="20"/>
              </w:rPr>
              <w:t xml:space="preserve"> </w:t>
            </w:r>
            <w:r>
              <w:rPr>
                <w:sz w:val="20"/>
              </w:rPr>
              <w:t>course,</w:t>
            </w:r>
            <w:r>
              <w:rPr>
                <w:spacing w:val="-47"/>
                <w:sz w:val="20"/>
              </w:rPr>
              <w:t xml:space="preserve"> </w:t>
            </w:r>
            <w:r>
              <w:rPr>
                <w:sz w:val="20"/>
              </w:rPr>
              <w:t>but has problems with the</w:t>
            </w:r>
            <w:r>
              <w:rPr>
                <w:spacing w:val="1"/>
                <w:sz w:val="20"/>
              </w:rPr>
              <w:t xml:space="preserve"> </w:t>
            </w:r>
            <w:r>
              <w:rPr>
                <w:sz w:val="20"/>
              </w:rPr>
              <w:t>disclosure</w:t>
            </w:r>
            <w:r>
              <w:rPr>
                <w:spacing w:val="-2"/>
                <w:sz w:val="20"/>
              </w:rPr>
              <w:t xml:space="preserve"> </w:t>
            </w:r>
            <w:r>
              <w:rPr>
                <w:sz w:val="20"/>
              </w:rPr>
              <w:t>of</w:t>
            </w:r>
            <w:r>
              <w:rPr>
                <w:spacing w:val="-2"/>
                <w:sz w:val="20"/>
              </w:rPr>
              <w:t xml:space="preserve"> </w:t>
            </w:r>
            <w:r>
              <w:rPr>
                <w:sz w:val="20"/>
              </w:rPr>
              <w:t>specific</w:t>
            </w:r>
            <w:r>
              <w:rPr>
                <w:spacing w:val="-1"/>
                <w:sz w:val="20"/>
              </w:rPr>
              <w:t xml:space="preserve"> </w:t>
            </w:r>
            <w:r>
              <w:rPr>
                <w:sz w:val="20"/>
              </w:rPr>
              <w:t>issues.</w:t>
            </w:r>
          </w:p>
        </w:tc>
        <w:tc>
          <w:tcPr>
            <w:tcW w:w="2228" w:type="dxa"/>
          </w:tcPr>
          <w:p w14:paraId="5D57C6B3" w14:textId="77777777" w:rsidR="007876B8" w:rsidRDefault="007876B8" w:rsidP="008C5976">
            <w:pPr>
              <w:pStyle w:val="TableParagraph"/>
              <w:ind w:left="4" w:right="161" w:firstLine="50"/>
              <w:rPr>
                <w:sz w:val="20"/>
              </w:rPr>
            </w:pPr>
            <w:r>
              <w:rPr>
                <w:sz w:val="20"/>
              </w:rPr>
              <w:t>The answers do not</w:t>
            </w:r>
            <w:r>
              <w:rPr>
                <w:spacing w:val="1"/>
                <w:sz w:val="20"/>
              </w:rPr>
              <w:t xml:space="preserve"> </w:t>
            </w:r>
            <w:r>
              <w:rPr>
                <w:sz w:val="20"/>
              </w:rPr>
              <w:t>correspond to the content</w:t>
            </w:r>
            <w:r>
              <w:rPr>
                <w:spacing w:val="-47"/>
                <w:sz w:val="20"/>
              </w:rPr>
              <w:t xml:space="preserve"> </w:t>
            </w:r>
            <w:r>
              <w:rPr>
                <w:sz w:val="20"/>
              </w:rPr>
              <w:t>of the questions. The key</w:t>
            </w:r>
            <w:r>
              <w:rPr>
                <w:spacing w:val="-47"/>
                <w:sz w:val="20"/>
              </w:rPr>
              <w:t xml:space="preserve"> </w:t>
            </w:r>
            <w:r>
              <w:rPr>
                <w:sz w:val="20"/>
              </w:rPr>
              <w:t>concepts for the training</w:t>
            </w:r>
            <w:r>
              <w:rPr>
                <w:spacing w:val="1"/>
                <w:sz w:val="20"/>
              </w:rPr>
              <w:t xml:space="preserve"> </w:t>
            </w:r>
            <w:r>
              <w:rPr>
                <w:sz w:val="20"/>
              </w:rPr>
              <w:t>course</w:t>
            </w:r>
            <w:r>
              <w:rPr>
                <w:spacing w:val="-1"/>
                <w:sz w:val="20"/>
              </w:rPr>
              <w:t xml:space="preserve"> </w:t>
            </w:r>
            <w:r>
              <w:rPr>
                <w:sz w:val="20"/>
              </w:rPr>
              <w:t>contained in</w:t>
            </w:r>
            <w:r>
              <w:rPr>
                <w:spacing w:val="1"/>
                <w:sz w:val="20"/>
              </w:rPr>
              <w:t xml:space="preserve"> </w:t>
            </w:r>
            <w:r>
              <w:rPr>
                <w:sz w:val="20"/>
              </w:rPr>
              <w:t>the</w:t>
            </w:r>
            <w:r>
              <w:rPr>
                <w:spacing w:val="1"/>
                <w:sz w:val="20"/>
              </w:rPr>
              <w:t xml:space="preserve"> </w:t>
            </w:r>
            <w:r>
              <w:rPr>
                <w:sz w:val="20"/>
              </w:rPr>
              <w:t>questions are interpreted</w:t>
            </w:r>
            <w:r>
              <w:rPr>
                <w:spacing w:val="1"/>
                <w:sz w:val="20"/>
              </w:rPr>
              <w:t xml:space="preserve"> </w:t>
            </w:r>
            <w:r>
              <w:rPr>
                <w:sz w:val="20"/>
              </w:rPr>
              <w:t>incorrectly.</w:t>
            </w:r>
          </w:p>
        </w:tc>
        <w:tc>
          <w:tcPr>
            <w:tcW w:w="2271" w:type="dxa"/>
          </w:tcPr>
          <w:p w14:paraId="0B6E9D58" w14:textId="77777777" w:rsidR="007876B8" w:rsidRDefault="007876B8" w:rsidP="008C5976">
            <w:pPr>
              <w:pStyle w:val="TableParagraph"/>
              <w:ind w:left="7" w:right="-26" w:firstLine="50"/>
              <w:rPr>
                <w:sz w:val="20"/>
              </w:rPr>
            </w:pPr>
            <w:r>
              <w:rPr>
                <w:sz w:val="20"/>
              </w:rPr>
              <w:t>There are no answers to the</w:t>
            </w:r>
            <w:r>
              <w:rPr>
                <w:spacing w:val="-47"/>
                <w:sz w:val="20"/>
              </w:rPr>
              <w:t xml:space="preserve"> </w:t>
            </w:r>
            <w:r>
              <w:rPr>
                <w:sz w:val="20"/>
              </w:rPr>
              <w:t>questions</w:t>
            </w:r>
          </w:p>
          <w:p w14:paraId="2D96E40E" w14:textId="77777777" w:rsidR="007876B8" w:rsidRDefault="007876B8" w:rsidP="008C5976">
            <w:pPr>
              <w:pStyle w:val="TableParagraph"/>
              <w:spacing w:before="1"/>
              <w:ind w:left="7" w:right="91"/>
              <w:rPr>
                <w:sz w:val="20"/>
              </w:rPr>
            </w:pPr>
            <w:r>
              <w:rPr>
                <w:sz w:val="20"/>
              </w:rPr>
              <w:t>;</w:t>
            </w:r>
            <w:r>
              <w:rPr>
                <w:spacing w:val="-3"/>
                <w:sz w:val="20"/>
              </w:rPr>
              <w:t xml:space="preserve"> </w:t>
            </w:r>
            <w:r>
              <w:rPr>
                <w:sz w:val="20"/>
              </w:rPr>
              <w:t>the</w:t>
            </w:r>
            <w:r>
              <w:rPr>
                <w:spacing w:val="-2"/>
                <w:sz w:val="20"/>
              </w:rPr>
              <w:t xml:space="preserve"> </w:t>
            </w:r>
            <w:r>
              <w:rPr>
                <w:sz w:val="20"/>
              </w:rPr>
              <w:t>student's</w:t>
            </w:r>
            <w:r>
              <w:rPr>
                <w:spacing w:val="-3"/>
                <w:sz w:val="20"/>
              </w:rPr>
              <w:t xml:space="preserve"> </w:t>
            </w:r>
            <w:r>
              <w:rPr>
                <w:sz w:val="20"/>
              </w:rPr>
              <w:t>ignorance</w:t>
            </w:r>
            <w:r>
              <w:rPr>
                <w:spacing w:val="-2"/>
                <w:sz w:val="20"/>
              </w:rPr>
              <w:t xml:space="preserve"> </w:t>
            </w:r>
            <w:r>
              <w:rPr>
                <w:sz w:val="20"/>
              </w:rPr>
              <w:t>or</w:t>
            </w:r>
            <w:r>
              <w:rPr>
                <w:spacing w:val="-47"/>
                <w:sz w:val="20"/>
              </w:rPr>
              <w:t xml:space="preserve"> </w:t>
            </w:r>
            <w:r>
              <w:rPr>
                <w:sz w:val="20"/>
              </w:rPr>
              <w:t>misunderstanding of most</w:t>
            </w:r>
            <w:r>
              <w:rPr>
                <w:spacing w:val="1"/>
                <w:sz w:val="20"/>
              </w:rPr>
              <w:t xml:space="preserve"> </w:t>
            </w:r>
            <w:r>
              <w:rPr>
                <w:sz w:val="20"/>
              </w:rPr>
              <w:t>or the most important part</w:t>
            </w:r>
            <w:r>
              <w:rPr>
                <w:spacing w:val="1"/>
                <w:sz w:val="20"/>
              </w:rPr>
              <w:t xml:space="preserve"> </w:t>
            </w:r>
            <w:r>
              <w:rPr>
                <w:sz w:val="20"/>
              </w:rPr>
              <w:t>of the educational material</w:t>
            </w:r>
            <w:r>
              <w:rPr>
                <w:spacing w:val="-47"/>
                <w:sz w:val="20"/>
              </w:rPr>
              <w:t xml:space="preserve"> </w:t>
            </w:r>
            <w:r>
              <w:rPr>
                <w:sz w:val="20"/>
              </w:rPr>
              <w:t>is</w:t>
            </w:r>
            <w:r>
              <w:rPr>
                <w:spacing w:val="-2"/>
                <w:sz w:val="20"/>
              </w:rPr>
              <w:t xml:space="preserve"> </w:t>
            </w:r>
            <w:r>
              <w:rPr>
                <w:sz w:val="20"/>
              </w:rPr>
              <w:t>revealed.</w:t>
            </w:r>
          </w:p>
          <w:p w14:paraId="10B7B193" w14:textId="77777777" w:rsidR="007876B8" w:rsidRDefault="007876B8" w:rsidP="008C5976">
            <w:pPr>
              <w:pStyle w:val="TableParagraph"/>
              <w:ind w:left="7" w:right="293" w:hanging="3"/>
              <w:rPr>
                <w:rFonts w:ascii="Calibri"/>
                <w:sz w:val="20"/>
              </w:rPr>
            </w:pPr>
            <w:r>
              <w:rPr>
                <w:rFonts w:ascii="Calibri"/>
                <w:sz w:val="20"/>
              </w:rPr>
              <w:t>Violation</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3"/>
                <w:sz w:val="20"/>
              </w:rPr>
              <w:t xml:space="preserve"> </w:t>
            </w:r>
            <w:r>
              <w:rPr>
                <w:rFonts w:ascii="Calibri"/>
                <w:sz w:val="20"/>
              </w:rPr>
              <w:t>Rules</w:t>
            </w:r>
            <w:r>
              <w:rPr>
                <w:rFonts w:ascii="Calibri"/>
                <w:spacing w:val="-3"/>
                <w:sz w:val="20"/>
              </w:rPr>
              <w:t xml:space="preserve"> </w:t>
            </w:r>
            <w:r>
              <w:rPr>
                <w:rFonts w:ascii="Calibri"/>
                <w:sz w:val="20"/>
              </w:rPr>
              <w:t>of</w:t>
            </w:r>
            <w:r>
              <w:rPr>
                <w:rFonts w:ascii="Calibri"/>
                <w:spacing w:val="-42"/>
                <w:sz w:val="20"/>
              </w:rPr>
              <w:t xml:space="preserve"> </w:t>
            </w:r>
            <w:r>
              <w:rPr>
                <w:rFonts w:ascii="Calibri"/>
                <w:sz w:val="20"/>
              </w:rPr>
              <w:t>the</w:t>
            </w:r>
            <w:r>
              <w:rPr>
                <w:rFonts w:ascii="Calibri"/>
                <w:spacing w:val="-2"/>
                <w:sz w:val="20"/>
              </w:rPr>
              <w:t xml:space="preserve"> </w:t>
            </w:r>
            <w:r>
              <w:rPr>
                <w:rFonts w:ascii="Calibri"/>
                <w:sz w:val="20"/>
              </w:rPr>
              <w:t>final</w:t>
            </w:r>
            <w:r>
              <w:rPr>
                <w:rFonts w:ascii="Calibri"/>
                <w:spacing w:val="1"/>
                <w:sz w:val="20"/>
              </w:rPr>
              <w:t xml:space="preserve"> </w:t>
            </w:r>
            <w:r>
              <w:rPr>
                <w:rFonts w:ascii="Calibri"/>
                <w:sz w:val="20"/>
              </w:rPr>
              <w:t>control.</w:t>
            </w:r>
          </w:p>
        </w:tc>
      </w:tr>
      <w:tr w:rsidR="007876B8" w14:paraId="204B1690" w14:textId="77777777" w:rsidTr="008C5976">
        <w:trPr>
          <w:trHeight w:val="3221"/>
        </w:trPr>
        <w:tc>
          <w:tcPr>
            <w:tcW w:w="740" w:type="dxa"/>
          </w:tcPr>
          <w:p w14:paraId="6B6BD31D" w14:textId="77777777" w:rsidR="007876B8" w:rsidRDefault="007876B8" w:rsidP="008C5976">
            <w:pPr>
              <w:pStyle w:val="TableParagraph"/>
              <w:ind w:left="11"/>
              <w:rPr>
                <w:b/>
                <w:sz w:val="20"/>
              </w:rPr>
            </w:pPr>
            <w:r>
              <w:rPr>
                <w:b/>
                <w:sz w:val="20"/>
              </w:rPr>
              <w:t>2.</w:t>
            </w:r>
          </w:p>
        </w:tc>
        <w:tc>
          <w:tcPr>
            <w:tcW w:w="1793" w:type="dxa"/>
          </w:tcPr>
          <w:p w14:paraId="228EFC71" w14:textId="77777777" w:rsidR="007876B8" w:rsidRDefault="007876B8" w:rsidP="008C5976">
            <w:pPr>
              <w:pStyle w:val="TableParagraph"/>
              <w:ind w:left="8" w:right="53" w:hanging="3"/>
              <w:rPr>
                <w:sz w:val="20"/>
              </w:rPr>
            </w:pPr>
            <w:r>
              <w:rPr>
                <w:sz w:val="20"/>
              </w:rPr>
              <w:t>Application of the</w:t>
            </w:r>
            <w:r>
              <w:rPr>
                <w:spacing w:val="1"/>
                <w:sz w:val="20"/>
              </w:rPr>
              <w:t xml:space="preserve"> </w:t>
            </w:r>
            <w:r>
              <w:rPr>
                <w:sz w:val="20"/>
              </w:rPr>
              <w:t>chosen methodology</w:t>
            </w:r>
            <w:r>
              <w:rPr>
                <w:spacing w:val="1"/>
                <w:sz w:val="20"/>
              </w:rPr>
              <w:t xml:space="preserve"> </w:t>
            </w:r>
            <w:r>
              <w:rPr>
                <w:sz w:val="20"/>
              </w:rPr>
              <w:t>and technology to</w:t>
            </w:r>
            <w:r>
              <w:rPr>
                <w:spacing w:val="1"/>
                <w:sz w:val="20"/>
              </w:rPr>
              <w:t xml:space="preserve"> </w:t>
            </w:r>
            <w:r>
              <w:rPr>
                <w:sz w:val="20"/>
              </w:rPr>
              <w:t>specific</w:t>
            </w:r>
            <w:r>
              <w:rPr>
                <w:spacing w:val="-8"/>
                <w:sz w:val="20"/>
              </w:rPr>
              <w:t xml:space="preserve"> </w:t>
            </w:r>
            <w:r>
              <w:rPr>
                <w:sz w:val="20"/>
              </w:rPr>
              <w:t>applied</w:t>
            </w:r>
            <w:r>
              <w:rPr>
                <w:spacing w:val="-6"/>
                <w:sz w:val="20"/>
              </w:rPr>
              <w:t xml:space="preserve"> </w:t>
            </w:r>
            <w:r>
              <w:rPr>
                <w:sz w:val="20"/>
              </w:rPr>
              <w:t>tasks</w:t>
            </w:r>
          </w:p>
        </w:tc>
        <w:tc>
          <w:tcPr>
            <w:tcW w:w="2492" w:type="dxa"/>
          </w:tcPr>
          <w:p w14:paraId="62774D18" w14:textId="77777777" w:rsidR="007876B8" w:rsidRDefault="007876B8" w:rsidP="008C5976">
            <w:pPr>
              <w:pStyle w:val="TableParagraph"/>
              <w:ind w:left="6" w:right="68" w:hanging="3"/>
              <w:rPr>
                <w:sz w:val="20"/>
              </w:rPr>
            </w:pPr>
            <w:r>
              <w:rPr>
                <w:sz w:val="20"/>
              </w:rPr>
              <w:t>The</w:t>
            </w:r>
            <w:r>
              <w:rPr>
                <w:spacing w:val="-1"/>
                <w:sz w:val="20"/>
              </w:rPr>
              <w:t xml:space="preserve"> </w:t>
            </w:r>
            <w:r>
              <w:rPr>
                <w:sz w:val="20"/>
              </w:rPr>
              <w:t>technology</w:t>
            </w:r>
            <w:r>
              <w:rPr>
                <w:spacing w:val="1"/>
                <w:sz w:val="20"/>
              </w:rPr>
              <w:t xml:space="preserve"> </w:t>
            </w:r>
            <w:r>
              <w:rPr>
                <w:sz w:val="20"/>
              </w:rPr>
              <w:t>and</w:t>
            </w:r>
            <w:r>
              <w:rPr>
                <w:spacing w:val="1"/>
                <w:sz w:val="20"/>
              </w:rPr>
              <w:t xml:space="preserve"> </w:t>
            </w:r>
            <w:r>
              <w:rPr>
                <w:sz w:val="20"/>
              </w:rPr>
              <w:t>methodology of the course is</w:t>
            </w:r>
            <w:r>
              <w:rPr>
                <w:spacing w:val="1"/>
                <w:sz w:val="20"/>
              </w:rPr>
              <w:t xml:space="preserve"> </w:t>
            </w:r>
            <w:r>
              <w:rPr>
                <w:sz w:val="20"/>
              </w:rPr>
              <w:t>applied with deep content,</w:t>
            </w:r>
            <w:r>
              <w:rPr>
                <w:spacing w:val="1"/>
                <w:sz w:val="20"/>
              </w:rPr>
              <w:t xml:space="preserve"> </w:t>
            </w:r>
            <w:r>
              <w:rPr>
                <w:sz w:val="20"/>
              </w:rPr>
              <w:t>taking into account the</w:t>
            </w:r>
            <w:r>
              <w:rPr>
                <w:spacing w:val="1"/>
                <w:sz w:val="20"/>
              </w:rPr>
              <w:t xml:space="preserve"> </w:t>
            </w:r>
            <w:r>
              <w:rPr>
                <w:sz w:val="20"/>
              </w:rPr>
              <w:t>specifics of the direction of</w:t>
            </w:r>
            <w:r>
              <w:rPr>
                <w:spacing w:val="1"/>
                <w:sz w:val="20"/>
              </w:rPr>
              <w:t xml:space="preserve"> </w:t>
            </w:r>
            <w:r>
              <w:rPr>
                <w:sz w:val="20"/>
              </w:rPr>
              <w:t>training of students; scientific</w:t>
            </w:r>
            <w:r>
              <w:rPr>
                <w:spacing w:val="-47"/>
                <w:sz w:val="20"/>
              </w:rPr>
              <w:t xml:space="preserve"> </w:t>
            </w:r>
            <w:r>
              <w:rPr>
                <w:sz w:val="20"/>
              </w:rPr>
              <w:t>concepts are freely applied to</w:t>
            </w:r>
            <w:r>
              <w:rPr>
                <w:spacing w:val="-47"/>
                <w:sz w:val="20"/>
              </w:rPr>
              <w:t xml:space="preserve"> </w:t>
            </w:r>
            <w:r>
              <w:rPr>
                <w:sz w:val="20"/>
              </w:rPr>
              <w:t>the task set, followed by</w:t>
            </w:r>
            <w:r>
              <w:rPr>
                <w:spacing w:val="1"/>
                <w:sz w:val="20"/>
              </w:rPr>
              <w:t xml:space="preserve"> </w:t>
            </w:r>
            <w:r>
              <w:rPr>
                <w:sz w:val="20"/>
              </w:rPr>
              <w:t>logical and evidence-based</w:t>
            </w:r>
            <w:r>
              <w:rPr>
                <w:spacing w:val="1"/>
                <w:sz w:val="20"/>
              </w:rPr>
              <w:t xml:space="preserve"> </w:t>
            </w:r>
            <w:r>
              <w:rPr>
                <w:sz w:val="20"/>
              </w:rPr>
              <w:t>disclosure of the main</w:t>
            </w:r>
            <w:r>
              <w:rPr>
                <w:spacing w:val="1"/>
                <w:sz w:val="20"/>
              </w:rPr>
              <w:t xml:space="preserve"> </w:t>
            </w:r>
            <w:r>
              <w:rPr>
                <w:sz w:val="20"/>
              </w:rPr>
              <w:t>problem.</w:t>
            </w:r>
          </w:p>
        </w:tc>
        <w:tc>
          <w:tcPr>
            <w:tcW w:w="2487" w:type="dxa"/>
          </w:tcPr>
          <w:p w14:paraId="15D58DF4" w14:textId="77777777" w:rsidR="007876B8" w:rsidRDefault="007876B8" w:rsidP="008C5976">
            <w:pPr>
              <w:pStyle w:val="TableParagraph"/>
              <w:ind w:left="6" w:right="35" w:hanging="3"/>
              <w:rPr>
                <w:sz w:val="20"/>
              </w:rPr>
            </w:pPr>
            <w:r>
              <w:rPr>
                <w:sz w:val="20"/>
              </w:rPr>
              <w:t>The methodology of the</w:t>
            </w:r>
            <w:r>
              <w:rPr>
                <w:spacing w:val="1"/>
                <w:sz w:val="20"/>
              </w:rPr>
              <w:t xml:space="preserve"> </w:t>
            </w:r>
            <w:r>
              <w:rPr>
                <w:sz w:val="20"/>
              </w:rPr>
              <w:t>course and the knowledge</w:t>
            </w:r>
            <w:r>
              <w:rPr>
                <w:spacing w:val="1"/>
                <w:sz w:val="20"/>
              </w:rPr>
              <w:t xml:space="preserve"> </w:t>
            </w:r>
            <w:r>
              <w:rPr>
                <w:sz w:val="20"/>
              </w:rPr>
              <w:t>gained by the student are</w:t>
            </w:r>
            <w:r>
              <w:rPr>
                <w:spacing w:val="1"/>
                <w:sz w:val="20"/>
              </w:rPr>
              <w:t xml:space="preserve"> </w:t>
            </w:r>
            <w:r>
              <w:rPr>
                <w:sz w:val="20"/>
              </w:rPr>
              <w:t>poorly integrated and adapted</w:t>
            </w:r>
            <w:r>
              <w:rPr>
                <w:spacing w:val="-47"/>
                <w:sz w:val="20"/>
              </w:rPr>
              <w:t xml:space="preserve"> </w:t>
            </w:r>
            <w:r>
              <w:rPr>
                <w:sz w:val="20"/>
              </w:rPr>
              <w:t>to the solution of specific</w:t>
            </w:r>
            <w:r>
              <w:rPr>
                <w:spacing w:val="1"/>
                <w:sz w:val="20"/>
              </w:rPr>
              <w:t xml:space="preserve"> </w:t>
            </w:r>
            <w:r>
              <w:rPr>
                <w:sz w:val="20"/>
              </w:rPr>
              <w:t>practical</w:t>
            </w:r>
            <w:r>
              <w:rPr>
                <w:spacing w:val="-5"/>
                <w:sz w:val="20"/>
              </w:rPr>
              <w:t xml:space="preserve"> </w:t>
            </w:r>
            <w:r>
              <w:rPr>
                <w:sz w:val="20"/>
              </w:rPr>
              <w:t>tasks</w:t>
            </w:r>
            <w:r>
              <w:rPr>
                <w:spacing w:val="-5"/>
                <w:sz w:val="20"/>
              </w:rPr>
              <w:t xml:space="preserve"> </w:t>
            </w:r>
            <w:r>
              <w:rPr>
                <w:sz w:val="20"/>
              </w:rPr>
              <w:t>proposed</w:t>
            </w:r>
            <w:r>
              <w:rPr>
                <w:spacing w:val="-4"/>
                <w:sz w:val="20"/>
              </w:rPr>
              <w:t xml:space="preserve"> </w:t>
            </w:r>
            <w:r>
              <w:rPr>
                <w:sz w:val="20"/>
              </w:rPr>
              <w:t>in</w:t>
            </w:r>
            <w:r>
              <w:rPr>
                <w:spacing w:val="-3"/>
                <w:sz w:val="20"/>
              </w:rPr>
              <w:t xml:space="preserve"> </w:t>
            </w:r>
            <w:r>
              <w:rPr>
                <w:sz w:val="20"/>
              </w:rPr>
              <w:t>the</w:t>
            </w:r>
            <w:r>
              <w:rPr>
                <w:spacing w:val="-47"/>
                <w:sz w:val="20"/>
              </w:rPr>
              <w:t xml:space="preserve"> </w:t>
            </w:r>
            <w:r>
              <w:rPr>
                <w:sz w:val="20"/>
              </w:rPr>
              <w:t>copies. the student's</w:t>
            </w:r>
            <w:r>
              <w:rPr>
                <w:spacing w:val="1"/>
                <w:sz w:val="20"/>
              </w:rPr>
              <w:t xml:space="preserve"> </w:t>
            </w:r>
            <w:r>
              <w:rPr>
                <w:sz w:val="20"/>
              </w:rPr>
              <w:t>knowledge is adapted; the</w:t>
            </w:r>
            <w:r>
              <w:rPr>
                <w:spacing w:val="1"/>
                <w:sz w:val="20"/>
              </w:rPr>
              <w:t xml:space="preserve"> </w:t>
            </w:r>
            <w:r>
              <w:rPr>
                <w:sz w:val="20"/>
              </w:rPr>
              <w:t>answers are poorly structured,</w:t>
            </w:r>
            <w:r>
              <w:rPr>
                <w:spacing w:val="-47"/>
                <w:sz w:val="20"/>
              </w:rPr>
              <w:t xml:space="preserve"> </w:t>
            </w:r>
            <w:r>
              <w:rPr>
                <w:sz w:val="20"/>
              </w:rPr>
              <w:t>there are insignificant factual</w:t>
            </w:r>
            <w:r>
              <w:rPr>
                <w:spacing w:val="1"/>
                <w:sz w:val="20"/>
              </w:rPr>
              <w:t xml:space="preserve"> </w:t>
            </w:r>
            <w:r>
              <w:rPr>
                <w:sz w:val="20"/>
              </w:rPr>
              <w:t>errors in the answer that he is</w:t>
            </w:r>
            <w:r>
              <w:rPr>
                <w:spacing w:val="1"/>
                <w:sz w:val="20"/>
              </w:rPr>
              <w:t xml:space="preserve"> </w:t>
            </w:r>
            <w:r>
              <w:rPr>
                <w:sz w:val="20"/>
              </w:rPr>
              <w:t>able</w:t>
            </w:r>
            <w:r>
              <w:rPr>
                <w:spacing w:val="-1"/>
                <w:sz w:val="20"/>
              </w:rPr>
              <w:t xml:space="preserve"> </w:t>
            </w:r>
            <w:r>
              <w:rPr>
                <w:sz w:val="20"/>
              </w:rPr>
              <w:t>to</w:t>
            </w:r>
            <w:r>
              <w:rPr>
                <w:spacing w:val="1"/>
                <w:sz w:val="20"/>
              </w:rPr>
              <w:t xml:space="preserve"> </w:t>
            </w:r>
            <w:r>
              <w:rPr>
                <w:sz w:val="20"/>
              </w:rPr>
              <w:t>correct</w:t>
            </w:r>
          </w:p>
          <w:p w14:paraId="3CB38343" w14:textId="77777777" w:rsidR="007876B8" w:rsidRDefault="007876B8" w:rsidP="008C5976">
            <w:pPr>
              <w:pStyle w:val="TableParagraph"/>
              <w:spacing w:line="230" w:lineRule="atLeast"/>
              <w:ind w:left="6" w:right="449" w:hanging="3"/>
              <w:rPr>
                <w:sz w:val="20"/>
              </w:rPr>
            </w:pPr>
            <w:r>
              <w:rPr>
                <w:sz w:val="20"/>
              </w:rPr>
              <w:t>on his own, thanks to the</w:t>
            </w:r>
            <w:r>
              <w:rPr>
                <w:spacing w:val="-48"/>
                <w:sz w:val="20"/>
              </w:rPr>
              <w:t xml:space="preserve"> </w:t>
            </w:r>
            <w:r>
              <w:rPr>
                <w:sz w:val="20"/>
              </w:rPr>
              <w:t>leading question.</w:t>
            </w:r>
          </w:p>
        </w:tc>
        <w:tc>
          <w:tcPr>
            <w:tcW w:w="2509" w:type="dxa"/>
          </w:tcPr>
          <w:p w14:paraId="4DBF6EF7" w14:textId="77777777" w:rsidR="007876B8" w:rsidRDefault="007876B8" w:rsidP="008C5976">
            <w:pPr>
              <w:pStyle w:val="TableParagraph"/>
              <w:ind w:left="5"/>
              <w:rPr>
                <w:sz w:val="20"/>
              </w:rPr>
            </w:pPr>
            <w:r>
              <w:rPr>
                <w:sz w:val="20"/>
              </w:rPr>
              <w:t>Course</w:t>
            </w:r>
            <w:r>
              <w:rPr>
                <w:spacing w:val="-1"/>
                <w:sz w:val="20"/>
              </w:rPr>
              <w:t xml:space="preserve"> </w:t>
            </w:r>
            <w:r>
              <w:rPr>
                <w:sz w:val="20"/>
              </w:rPr>
              <w:t>Tools</w:t>
            </w:r>
          </w:p>
          <w:p w14:paraId="4410DA77" w14:textId="77777777" w:rsidR="007876B8" w:rsidRDefault="007876B8" w:rsidP="008C5976">
            <w:pPr>
              <w:pStyle w:val="TableParagraph"/>
              <w:spacing w:before="1"/>
              <w:ind w:left="5" w:right="20"/>
              <w:rPr>
                <w:sz w:val="20"/>
              </w:rPr>
            </w:pPr>
            <w:r>
              <w:rPr>
                <w:sz w:val="20"/>
              </w:rPr>
              <w:t>they are used superficially,</w:t>
            </w:r>
            <w:r>
              <w:rPr>
                <w:spacing w:val="1"/>
                <w:sz w:val="20"/>
              </w:rPr>
              <w:t xml:space="preserve"> </w:t>
            </w:r>
            <w:r>
              <w:rPr>
                <w:sz w:val="20"/>
              </w:rPr>
              <w:t>differ in low content, there are</w:t>
            </w:r>
            <w:r>
              <w:rPr>
                <w:spacing w:val="-47"/>
                <w:sz w:val="20"/>
              </w:rPr>
              <w:t xml:space="preserve"> </w:t>
            </w:r>
            <w:r>
              <w:rPr>
                <w:sz w:val="20"/>
              </w:rPr>
              <w:t>inaccuracies in the answer, the</w:t>
            </w:r>
            <w:r>
              <w:rPr>
                <w:spacing w:val="-47"/>
                <w:sz w:val="20"/>
              </w:rPr>
              <w:t xml:space="preserve"> </w:t>
            </w:r>
            <w:r>
              <w:rPr>
                <w:sz w:val="20"/>
              </w:rPr>
              <w:t>logic of the presentation is</w:t>
            </w:r>
            <w:r>
              <w:rPr>
                <w:spacing w:val="1"/>
                <w:sz w:val="20"/>
              </w:rPr>
              <w:t xml:space="preserve"> </w:t>
            </w:r>
            <w:r>
              <w:rPr>
                <w:sz w:val="20"/>
              </w:rPr>
              <w:t>violated, there is no</w:t>
            </w:r>
            <w:r>
              <w:rPr>
                <w:spacing w:val="1"/>
                <w:sz w:val="20"/>
              </w:rPr>
              <w:t xml:space="preserve"> </w:t>
            </w:r>
            <w:r>
              <w:rPr>
                <w:sz w:val="20"/>
              </w:rPr>
              <w:t>meaningfulness of the</w:t>
            </w:r>
            <w:r>
              <w:rPr>
                <w:spacing w:val="1"/>
                <w:sz w:val="20"/>
              </w:rPr>
              <w:t xml:space="preserve"> </w:t>
            </w:r>
            <w:r>
              <w:rPr>
                <w:sz w:val="20"/>
              </w:rPr>
              <w:t>presented</w:t>
            </w:r>
          </w:p>
          <w:p w14:paraId="5599CDD0" w14:textId="77777777" w:rsidR="007876B8" w:rsidRDefault="007876B8" w:rsidP="008C5976">
            <w:pPr>
              <w:pStyle w:val="TableParagraph"/>
              <w:ind w:left="7" w:right="112" w:hanging="3"/>
              <w:rPr>
                <w:sz w:val="20"/>
              </w:rPr>
            </w:pPr>
            <w:r>
              <w:rPr>
                <w:sz w:val="20"/>
              </w:rPr>
              <w:t>material, there is no idea of</w:t>
            </w:r>
            <w:r>
              <w:rPr>
                <w:spacing w:val="1"/>
                <w:sz w:val="20"/>
              </w:rPr>
              <w:t xml:space="preserve"> </w:t>
            </w:r>
            <w:r>
              <w:rPr>
                <w:sz w:val="20"/>
              </w:rPr>
              <w:t>interdisciplinary</w:t>
            </w:r>
            <w:r>
              <w:rPr>
                <w:spacing w:val="-12"/>
                <w:sz w:val="20"/>
              </w:rPr>
              <w:t xml:space="preserve"> </w:t>
            </w:r>
            <w:r>
              <w:rPr>
                <w:sz w:val="20"/>
              </w:rPr>
              <w:t>connections.</w:t>
            </w:r>
          </w:p>
        </w:tc>
        <w:tc>
          <w:tcPr>
            <w:tcW w:w="2228" w:type="dxa"/>
          </w:tcPr>
          <w:p w14:paraId="08798274" w14:textId="77777777" w:rsidR="007876B8" w:rsidRDefault="007876B8" w:rsidP="008C5976">
            <w:pPr>
              <w:pStyle w:val="TableParagraph"/>
              <w:ind w:left="7" w:right="40" w:hanging="3"/>
              <w:rPr>
                <w:sz w:val="20"/>
              </w:rPr>
            </w:pPr>
            <w:r>
              <w:rPr>
                <w:sz w:val="20"/>
              </w:rPr>
              <w:t>Incorrectly applies the</w:t>
            </w:r>
            <w:r>
              <w:rPr>
                <w:spacing w:val="1"/>
                <w:sz w:val="20"/>
              </w:rPr>
              <w:t xml:space="preserve"> </w:t>
            </w:r>
            <w:r>
              <w:rPr>
                <w:sz w:val="20"/>
              </w:rPr>
              <w:t>essential part of the</w:t>
            </w:r>
            <w:r>
              <w:rPr>
                <w:spacing w:val="1"/>
                <w:sz w:val="20"/>
              </w:rPr>
              <w:t xml:space="preserve"> </w:t>
            </w:r>
            <w:r>
              <w:rPr>
                <w:sz w:val="20"/>
              </w:rPr>
              <w:t>discipline, makes</w:t>
            </w:r>
            <w:r>
              <w:rPr>
                <w:spacing w:val="1"/>
                <w:sz w:val="20"/>
              </w:rPr>
              <w:t xml:space="preserve"> </w:t>
            </w:r>
            <w:r>
              <w:rPr>
                <w:sz w:val="20"/>
              </w:rPr>
              <w:t>significant factual errors</w:t>
            </w:r>
            <w:r>
              <w:rPr>
                <w:spacing w:val="1"/>
                <w:sz w:val="20"/>
              </w:rPr>
              <w:t xml:space="preserve"> </w:t>
            </w:r>
            <w:r>
              <w:rPr>
                <w:sz w:val="20"/>
              </w:rPr>
              <w:t>that the student cannot</w:t>
            </w:r>
            <w:r>
              <w:rPr>
                <w:spacing w:val="1"/>
                <w:sz w:val="20"/>
              </w:rPr>
              <w:t xml:space="preserve"> </w:t>
            </w:r>
            <w:r>
              <w:rPr>
                <w:sz w:val="20"/>
              </w:rPr>
              <w:t>correct on his own, the</w:t>
            </w:r>
            <w:r>
              <w:rPr>
                <w:spacing w:val="1"/>
                <w:sz w:val="20"/>
              </w:rPr>
              <w:t xml:space="preserve"> </w:t>
            </w:r>
            <w:r>
              <w:rPr>
                <w:sz w:val="20"/>
              </w:rPr>
              <w:t>student finds it difficult to</w:t>
            </w:r>
            <w:r>
              <w:rPr>
                <w:spacing w:val="1"/>
                <w:sz w:val="20"/>
              </w:rPr>
              <w:t xml:space="preserve"> </w:t>
            </w:r>
            <w:r>
              <w:rPr>
                <w:sz w:val="20"/>
              </w:rPr>
              <w:t>answer most of the</w:t>
            </w:r>
            <w:r>
              <w:rPr>
                <w:spacing w:val="1"/>
                <w:sz w:val="20"/>
              </w:rPr>
              <w:t xml:space="preserve"> </w:t>
            </w:r>
            <w:r>
              <w:rPr>
                <w:sz w:val="20"/>
              </w:rPr>
              <w:t>additional questions on the</w:t>
            </w:r>
            <w:r>
              <w:rPr>
                <w:spacing w:val="-47"/>
                <w:sz w:val="20"/>
              </w:rPr>
              <w:t xml:space="preserve"> </w:t>
            </w:r>
            <w:r>
              <w:rPr>
                <w:sz w:val="20"/>
              </w:rPr>
              <w:t>content of the exam or</w:t>
            </w:r>
            <w:r>
              <w:rPr>
                <w:spacing w:val="1"/>
                <w:sz w:val="20"/>
              </w:rPr>
              <w:t xml:space="preserve"> </w:t>
            </w:r>
            <w:r>
              <w:rPr>
                <w:sz w:val="20"/>
              </w:rPr>
              <w:t>does not give correct</w:t>
            </w:r>
            <w:r>
              <w:rPr>
                <w:spacing w:val="1"/>
                <w:sz w:val="20"/>
              </w:rPr>
              <w:t xml:space="preserve"> </w:t>
            </w:r>
            <w:r>
              <w:rPr>
                <w:sz w:val="20"/>
              </w:rPr>
              <w:t>answers.</w:t>
            </w:r>
          </w:p>
        </w:tc>
        <w:tc>
          <w:tcPr>
            <w:tcW w:w="2271" w:type="dxa"/>
          </w:tcPr>
          <w:p w14:paraId="388E401B" w14:textId="77777777" w:rsidR="007876B8" w:rsidRDefault="007876B8" w:rsidP="008C5976">
            <w:pPr>
              <w:pStyle w:val="TableParagraph"/>
              <w:ind w:left="7" w:right="35" w:hanging="3"/>
              <w:rPr>
                <w:sz w:val="20"/>
              </w:rPr>
            </w:pPr>
            <w:r>
              <w:rPr>
                <w:sz w:val="20"/>
              </w:rPr>
              <w:t>Inability</w:t>
            </w:r>
            <w:r>
              <w:rPr>
                <w:spacing w:val="1"/>
                <w:sz w:val="20"/>
              </w:rPr>
              <w:t xml:space="preserve"> </w:t>
            </w:r>
            <w:r>
              <w:rPr>
                <w:sz w:val="20"/>
              </w:rPr>
              <w:t>to</w:t>
            </w:r>
            <w:r>
              <w:rPr>
                <w:spacing w:val="1"/>
                <w:sz w:val="20"/>
              </w:rPr>
              <w:t xml:space="preserve"> </w:t>
            </w:r>
            <w:r>
              <w:rPr>
                <w:sz w:val="20"/>
              </w:rPr>
              <w:t>apply</w:t>
            </w:r>
            <w:r>
              <w:rPr>
                <w:spacing w:val="1"/>
                <w:sz w:val="20"/>
              </w:rPr>
              <w:t xml:space="preserve"> </w:t>
            </w:r>
            <w:r>
              <w:rPr>
                <w:sz w:val="20"/>
              </w:rPr>
              <w:t>knowledge to solve tasks</w:t>
            </w:r>
            <w:r>
              <w:rPr>
                <w:spacing w:val="1"/>
                <w:sz w:val="20"/>
              </w:rPr>
              <w:t xml:space="preserve"> </w:t>
            </w:r>
            <w:r>
              <w:rPr>
                <w:sz w:val="20"/>
              </w:rPr>
              <w:t>and explain the phenomena</w:t>
            </w:r>
            <w:r>
              <w:rPr>
                <w:spacing w:val="-48"/>
                <w:sz w:val="20"/>
              </w:rPr>
              <w:t xml:space="preserve"> </w:t>
            </w:r>
            <w:r>
              <w:rPr>
                <w:sz w:val="20"/>
              </w:rPr>
              <w:t>of the course; when</w:t>
            </w:r>
            <w:r>
              <w:rPr>
                <w:spacing w:val="1"/>
                <w:sz w:val="20"/>
              </w:rPr>
              <w:t xml:space="preserve"> </w:t>
            </w:r>
            <w:r>
              <w:rPr>
                <w:sz w:val="20"/>
              </w:rPr>
              <w:t>answering (one question),</w:t>
            </w:r>
            <w:r>
              <w:rPr>
                <w:spacing w:val="1"/>
                <w:sz w:val="20"/>
              </w:rPr>
              <w:t xml:space="preserve"> </w:t>
            </w:r>
            <w:r>
              <w:rPr>
                <w:sz w:val="20"/>
              </w:rPr>
              <w:t>he makes more than 3-4</w:t>
            </w:r>
            <w:r>
              <w:rPr>
                <w:spacing w:val="1"/>
                <w:sz w:val="20"/>
              </w:rPr>
              <w:t xml:space="preserve"> </w:t>
            </w:r>
            <w:r>
              <w:rPr>
                <w:sz w:val="20"/>
              </w:rPr>
              <w:t>gross mistakes that he</w:t>
            </w:r>
            <w:r>
              <w:rPr>
                <w:spacing w:val="1"/>
                <w:sz w:val="20"/>
              </w:rPr>
              <w:t xml:space="preserve"> </w:t>
            </w:r>
            <w:r>
              <w:rPr>
                <w:sz w:val="20"/>
              </w:rPr>
              <w:t>cannot correct even with</w:t>
            </w:r>
            <w:r>
              <w:rPr>
                <w:spacing w:val="1"/>
                <w:sz w:val="20"/>
              </w:rPr>
              <w:t xml:space="preserve"> </w:t>
            </w:r>
            <w:r>
              <w:rPr>
                <w:sz w:val="20"/>
              </w:rPr>
              <w:t>the</w:t>
            </w:r>
            <w:r>
              <w:rPr>
                <w:spacing w:val="-1"/>
                <w:sz w:val="20"/>
              </w:rPr>
              <w:t xml:space="preserve"> </w:t>
            </w:r>
            <w:r>
              <w:rPr>
                <w:sz w:val="20"/>
              </w:rPr>
              <w:t>help</w:t>
            </w:r>
          </w:p>
          <w:p w14:paraId="443E2CD7" w14:textId="77777777" w:rsidR="007876B8" w:rsidRDefault="007876B8" w:rsidP="008C5976">
            <w:pPr>
              <w:pStyle w:val="TableParagraph"/>
              <w:spacing w:before="2"/>
              <w:ind w:left="4" w:right="32"/>
              <w:rPr>
                <w:sz w:val="20"/>
              </w:rPr>
            </w:pPr>
            <w:r>
              <w:rPr>
                <w:sz w:val="20"/>
              </w:rPr>
              <w:t>of a teacher, he has not</w:t>
            </w:r>
            <w:r>
              <w:rPr>
                <w:spacing w:val="1"/>
                <w:sz w:val="20"/>
              </w:rPr>
              <w:t xml:space="preserve"> </w:t>
            </w:r>
            <w:r>
              <w:rPr>
                <w:sz w:val="20"/>
              </w:rPr>
              <w:t>fully mastered the material.</w:t>
            </w:r>
            <w:r>
              <w:rPr>
                <w:spacing w:val="-47"/>
                <w:sz w:val="20"/>
              </w:rPr>
              <w:t xml:space="preserve"> </w:t>
            </w:r>
            <w:r>
              <w:rPr>
                <w:sz w:val="20"/>
              </w:rPr>
              <w:t>Violation of the Rules of</w:t>
            </w:r>
            <w:r>
              <w:rPr>
                <w:spacing w:val="1"/>
                <w:sz w:val="20"/>
              </w:rPr>
              <w:t xml:space="preserve"> </w:t>
            </w:r>
            <w:r>
              <w:rPr>
                <w:sz w:val="20"/>
              </w:rPr>
              <w:t>the</w:t>
            </w:r>
            <w:r>
              <w:rPr>
                <w:spacing w:val="-1"/>
                <w:sz w:val="20"/>
              </w:rPr>
              <w:t xml:space="preserve"> </w:t>
            </w:r>
            <w:r>
              <w:rPr>
                <w:sz w:val="20"/>
              </w:rPr>
              <w:t>final control.</w:t>
            </w:r>
          </w:p>
        </w:tc>
      </w:tr>
      <w:tr w:rsidR="007876B8" w14:paraId="1CF05D41" w14:textId="77777777" w:rsidTr="008C5976">
        <w:trPr>
          <w:trHeight w:val="726"/>
        </w:trPr>
        <w:tc>
          <w:tcPr>
            <w:tcW w:w="740" w:type="dxa"/>
          </w:tcPr>
          <w:p w14:paraId="7BAD5FB6" w14:textId="77777777" w:rsidR="007876B8" w:rsidRDefault="007876B8" w:rsidP="008C5976">
            <w:pPr>
              <w:pStyle w:val="TableParagraph"/>
              <w:ind w:left="11"/>
              <w:rPr>
                <w:b/>
                <w:sz w:val="20"/>
              </w:rPr>
            </w:pPr>
            <w:r>
              <w:rPr>
                <w:b/>
                <w:sz w:val="20"/>
              </w:rPr>
              <w:t>3.</w:t>
            </w:r>
          </w:p>
        </w:tc>
        <w:tc>
          <w:tcPr>
            <w:tcW w:w="1793" w:type="dxa"/>
          </w:tcPr>
          <w:p w14:paraId="453DBB4F" w14:textId="77777777" w:rsidR="007876B8" w:rsidRDefault="007876B8" w:rsidP="008C5976">
            <w:pPr>
              <w:pStyle w:val="TableParagraph"/>
              <w:ind w:left="8" w:right="254" w:hanging="3"/>
              <w:rPr>
                <w:sz w:val="20"/>
              </w:rPr>
            </w:pPr>
            <w:r>
              <w:rPr>
                <w:sz w:val="20"/>
              </w:rPr>
              <w:t>Evaluation and</w:t>
            </w:r>
            <w:r>
              <w:rPr>
                <w:spacing w:val="1"/>
                <w:sz w:val="20"/>
              </w:rPr>
              <w:t xml:space="preserve"> </w:t>
            </w:r>
            <w:r>
              <w:rPr>
                <w:sz w:val="20"/>
              </w:rPr>
              <w:t>analysis of the</w:t>
            </w:r>
            <w:r>
              <w:rPr>
                <w:spacing w:val="1"/>
                <w:sz w:val="20"/>
              </w:rPr>
              <w:t xml:space="preserve"> </w:t>
            </w:r>
            <w:r>
              <w:rPr>
                <w:sz w:val="20"/>
              </w:rPr>
              <w:t>applicability</w:t>
            </w:r>
            <w:r>
              <w:rPr>
                <w:spacing w:val="-7"/>
                <w:sz w:val="20"/>
              </w:rPr>
              <w:t xml:space="preserve"> </w:t>
            </w:r>
            <w:r>
              <w:rPr>
                <w:sz w:val="20"/>
              </w:rPr>
              <w:t>of</w:t>
            </w:r>
            <w:r>
              <w:rPr>
                <w:spacing w:val="-8"/>
                <w:sz w:val="20"/>
              </w:rPr>
              <w:t xml:space="preserve"> </w:t>
            </w:r>
            <w:r>
              <w:rPr>
                <w:sz w:val="20"/>
              </w:rPr>
              <w:t>the</w:t>
            </w:r>
          </w:p>
        </w:tc>
        <w:tc>
          <w:tcPr>
            <w:tcW w:w="2492" w:type="dxa"/>
          </w:tcPr>
          <w:p w14:paraId="6C4798A4" w14:textId="77777777" w:rsidR="007876B8" w:rsidRDefault="007876B8" w:rsidP="008C5976">
            <w:pPr>
              <w:pStyle w:val="TableParagraph"/>
              <w:ind w:left="6" w:right="239" w:hanging="3"/>
              <w:rPr>
                <w:sz w:val="20"/>
              </w:rPr>
            </w:pPr>
            <w:r>
              <w:rPr>
                <w:sz w:val="20"/>
              </w:rPr>
              <w:t>Availability</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ability</w:t>
            </w:r>
            <w:r>
              <w:rPr>
                <w:spacing w:val="-4"/>
                <w:sz w:val="20"/>
              </w:rPr>
              <w:t xml:space="preserve"> </w:t>
            </w:r>
            <w:r>
              <w:rPr>
                <w:sz w:val="20"/>
              </w:rPr>
              <w:t>to</w:t>
            </w:r>
            <w:r>
              <w:rPr>
                <w:spacing w:val="-47"/>
                <w:sz w:val="20"/>
              </w:rPr>
              <w:t xml:space="preserve"> </w:t>
            </w:r>
            <w:r>
              <w:rPr>
                <w:sz w:val="20"/>
              </w:rPr>
              <w:t>integrate, substantiate</w:t>
            </w:r>
            <w:r>
              <w:rPr>
                <w:spacing w:val="-1"/>
                <w:sz w:val="20"/>
              </w:rPr>
              <w:t xml:space="preserve"> </w:t>
            </w:r>
            <w:r>
              <w:rPr>
                <w:sz w:val="20"/>
              </w:rPr>
              <w:t>and</w:t>
            </w:r>
          </w:p>
        </w:tc>
        <w:tc>
          <w:tcPr>
            <w:tcW w:w="2487" w:type="dxa"/>
          </w:tcPr>
          <w:p w14:paraId="11B7CEB5" w14:textId="77777777" w:rsidR="007876B8" w:rsidRDefault="007876B8" w:rsidP="008C5976">
            <w:pPr>
              <w:pStyle w:val="TableParagraph"/>
              <w:ind w:left="6" w:right="27" w:hanging="3"/>
              <w:rPr>
                <w:sz w:val="20"/>
              </w:rPr>
            </w:pPr>
            <w:r>
              <w:rPr>
                <w:sz w:val="20"/>
              </w:rPr>
              <w:t>Integration and analysis of the</w:t>
            </w:r>
            <w:r>
              <w:rPr>
                <w:spacing w:val="-48"/>
                <w:sz w:val="20"/>
              </w:rPr>
              <w:t xml:space="preserve"> </w:t>
            </w:r>
            <w:r>
              <w:rPr>
                <w:sz w:val="20"/>
              </w:rPr>
              <w:t>application of methods and</w:t>
            </w:r>
            <w:r>
              <w:rPr>
                <w:spacing w:val="1"/>
                <w:sz w:val="20"/>
              </w:rPr>
              <w:t xml:space="preserve"> </w:t>
            </w:r>
            <w:r>
              <w:rPr>
                <w:sz w:val="20"/>
              </w:rPr>
              <w:t>technology of</w:t>
            </w:r>
            <w:r>
              <w:rPr>
                <w:spacing w:val="-3"/>
                <w:sz w:val="20"/>
              </w:rPr>
              <w:t xml:space="preserve"> </w:t>
            </w:r>
            <w:r>
              <w:rPr>
                <w:sz w:val="20"/>
              </w:rPr>
              <w:t>the course</w:t>
            </w:r>
          </w:p>
        </w:tc>
        <w:tc>
          <w:tcPr>
            <w:tcW w:w="2509" w:type="dxa"/>
          </w:tcPr>
          <w:p w14:paraId="5381A46F" w14:textId="77777777" w:rsidR="007876B8" w:rsidRPr="008F7D81" w:rsidRDefault="007876B8" w:rsidP="008C5976">
            <w:r w:rsidRPr="008F7D81">
              <w:t>Superficial substantiation</w:t>
            </w:r>
          </w:p>
        </w:tc>
        <w:tc>
          <w:tcPr>
            <w:tcW w:w="2228" w:type="dxa"/>
          </w:tcPr>
          <w:p w14:paraId="2F8E1662" w14:textId="77777777" w:rsidR="007876B8" w:rsidRDefault="007876B8" w:rsidP="008C5976">
            <w:pPr>
              <w:pStyle w:val="TableParagraph"/>
              <w:ind w:left="4"/>
              <w:rPr>
                <w:sz w:val="20"/>
              </w:rPr>
            </w:pPr>
            <w:r>
              <w:rPr>
                <w:sz w:val="20"/>
              </w:rPr>
              <w:t>The</w:t>
            </w:r>
            <w:r>
              <w:rPr>
                <w:spacing w:val="-1"/>
                <w:sz w:val="20"/>
              </w:rPr>
              <w:t xml:space="preserve"> </w:t>
            </w:r>
            <w:r>
              <w:rPr>
                <w:sz w:val="20"/>
              </w:rPr>
              <w:t>lack</w:t>
            </w:r>
          </w:p>
          <w:p w14:paraId="78FD8231" w14:textId="77777777" w:rsidR="007876B8" w:rsidRDefault="007876B8" w:rsidP="008C5976">
            <w:pPr>
              <w:pStyle w:val="TableParagraph"/>
              <w:ind w:left="7" w:right="129" w:hanging="3"/>
              <w:rPr>
                <w:sz w:val="20"/>
              </w:rPr>
            </w:pPr>
            <w:r>
              <w:rPr>
                <w:sz w:val="20"/>
              </w:rPr>
              <w:t>of</w:t>
            </w:r>
            <w:r>
              <w:rPr>
                <w:spacing w:val="-5"/>
                <w:sz w:val="20"/>
              </w:rPr>
              <w:t xml:space="preserve"> </w:t>
            </w:r>
            <w:r>
              <w:rPr>
                <w:sz w:val="20"/>
              </w:rPr>
              <w:t>validity</w:t>
            </w:r>
            <w:r>
              <w:rPr>
                <w:spacing w:val="-4"/>
                <w:sz w:val="20"/>
              </w:rPr>
              <w:t xml:space="preserve"> </w:t>
            </w:r>
            <w:r>
              <w:rPr>
                <w:sz w:val="20"/>
              </w:rPr>
              <w:t>and</w:t>
            </w:r>
            <w:r>
              <w:rPr>
                <w:spacing w:val="-4"/>
                <w:sz w:val="20"/>
              </w:rPr>
              <w:t xml:space="preserve"> </w:t>
            </w:r>
            <w:r>
              <w:rPr>
                <w:sz w:val="20"/>
              </w:rPr>
              <w:t>analysis</w:t>
            </w:r>
            <w:r>
              <w:rPr>
                <w:spacing w:val="-5"/>
                <w:sz w:val="20"/>
              </w:rPr>
              <w:t xml:space="preserve"> </w:t>
            </w:r>
            <w:r>
              <w:rPr>
                <w:sz w:val="20"/>
              </w:rPr>
              <w:t>of</w:t>
            </w:r>
            <w:r>
              <w:rPr>
                <w:spacing w:val="-47"/>
                <w:sz w:val="20"/>
              </w:rPr>
              <w:t xml:space="preserve"> </w:t>
            </w:r>
            <w:r>
              <w:rPr>
                <w:sz w:val="20"/>
              </w:rPr>
              <w:t>the</w:t>
            </w:r>
            <w:r>
              <w:rPr>
                <w:spacing w:val="-1"/>
                <w:sz w:val="20"/>
              </w:rPr>
              <w:t xml:space="preserve"> </w:t>
            </w:r>
            <w:r>
              <w:rPr>
                <w:sz w:val="20"/>
              </w:rPr>
              <w:t>application</w:t>
            </w:r>
            <w:r>
              <w:rPr>
                <w:spacing w:val="-1"/>
                <w:sz w:val="20"/>
              </w:rPr>
              <w:t xml:space="preserve"> </w:t>
            </w:r>
            <w:r>
              <w:rPr>
                <w:sz w:val="20"/>
              </w:rPr>
              <w:t>of the</w:t>
            </w:r>
          </w:p>
        </w:tc>
        <w:tc>
          <w:tcPr>
            <w:tcW w:w="2271" w:type="dxa"/>
          </w:tcPr>
          <w:p w14:paraId="307894C7" w14:textId="77777777" w:rsidR="007876B8" w:rsidRDefault="007876B8" w:rsidP="008C5976">
            <w:pPr>
              <w:pStyle w:val="TableParagraph"/>
              <w:ind w:left="7" w:right="371" w:hanging="3"/>
              <w:rPr>
                <w:sz w:val="20"/>
              </w:rPr>
            </w:pPr>
            <w:r>
              <w:rPr>
                <w:sz w:val="20"/>
              </w:rPr>
              <w:t>Lack</w:t>
            </w:r>
            <w:r>
              <w:rPr>
                <w:spacing w:val="-4"/>
                <w:sz w:val="20"/>
              </w:rPr>
              <w:t xml:space="preserve"> </w:t>
            </w:r>
            <w:r>
              <w:rPr>
                <w:sz w:val="20"/>
              </w:rPr>
              <w:t>of</w:t>
            </w:r>
            <w:r>
              <w:rPr>
                <w:spacing w:val="-5"/>
                <w:sz w:val="20"/>
              </w:rPr>
              <w:t xml:space="preserve"> </w:t>
            </w:r>
            <w:r>
              <w:rPr>
                <w:sz w:val="20"/>
              </w:rPr>
              <w:t>ability</w:t>
            </w:r>
            <w:r>
              <w:rPr>
                <w:spacing w:val="-4"/>
                <w:sz w:val="20"/>
              </w:rPr>
              <w:t xml:space="preserve"> </w:t>
            </w:r>
            <w:r>
              <w:rPr>
                <w:sz w:val="20"/>
              </w:rPr>
              <w:t>to</w:t>
            </w:r>
            <w:r>
              <w:rPr>
                <w:spacing w:val="-4"/>
                <w:sz w:val="20"/>
              </w:rPr>
              <w:t xml:space="preserve"> </w:t>
            </w:r>
            <w:r>
              <w:rPr>
                <w:sz w:val="20"/>
              </w:rPr>
              <w:t>apply</w:t>
            </w:r>
            <w:r>
              <w:rPr>
                <w:spacing w:val="-47"/>
                <w:sz w:val="20"/>
              </w:rPr>
              <w:t xml:space="preserve"> </w:t>
            </w:r>
            <w:r>
              <w:rPr>
                <w:sz w:val="20"/>
              </w:rPr>
              <w:t>course methods when</w:t>
            </w:r>
            <w:r>
              <w:rPr>
                <w:spacing w:val="1"/>
                <w:sz w:val="20"/>
              </w:rPr>
              <w:t xml:space="preserve"> </w:t>
            </w:r>
            <w:r>
              <w:rPr>
                <w:sz w:val="20"/>
              </w:rPr>
              <w:t>giving</w:t>
            </w:r>
          </w:p>
        </w:tc>
      </w:tr>
    </w:tbl>
    <w:p w14:paraId="4C363A9D" w14:textId="77777777" w:rsidR="007876B8" w:rsidRDefault="007876B8" w:rsidP="007876B8">
      <w:pPr>
        <w:sectPr w:rsidR="007876B8" w:rsidSect="007876B8">
          <w:pgSz w:w="16840" w:h="11910" w:orient="landscape"/>
          <w:pgMar w:top="278" w:right="862" w:bottom="782" w:left="862" w:header="720" w:footer="720" w:gutter="0"/>
          <w:cols w:space="720"/>
          <w:docGrid w:linePitch="272"/>
        </w:sectPr>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0"/>
        <w:gridCol w:w="1793"/>
        <w:gridCol w:w="2492"/>
        <w:gridCol w:w="2487"/>
        <w:gridCol w:w="2509"/>
        <w:gridCol w:w="2228"/>
        <w:gridCol w:w="2271"/>
      </w:tblGrid>
      <w:tr w:rsidR="007876B8" w14:paraId="640A5123" w14:textId="77777777" w:rsidTr="008C5976">
        <w:trPr>
          <w:trHeight w:val="3910"/>
        </w:trPr>
        <w:tc>
          <w:tcPr>
            <w:tcW w:w="740" w:type="dxa"/>
          </w:tcPr>
          <w:p w14:paraId="5773751F" w14:textId="77777777" w:rsidR="007876B8" w:rsidRDefault="007876B8" w:rsidP="008C5976">
            <w:pPr>
              <w:pStyle w:val="TableParagraph"/>
              <w:rPr>
                <w:sz w:val="20"/>
              </w:rPr>
            </w:pPr>
          </w:p>
        </w:tc>
        <w:tc>
          <w:tcPr>
            <w:tcW w:w="1793" w:type="dxa"/>
          </w:tcPr>
          <w:p w14:paraId="0361092C" w14:textId="77777777" w:rsidR="007876B8" w:rsidRDefault="007876B8" w:rsidP="008C5976">
            <w:pPr>
              <w:pStyle w:val="TableParagraph"/>
              <w:ind w:left="8" w:right="89"/>
              <w:rPr>
                <w:sz w:val="20"/>
              </w:rPr>
            </w:pPr>
            <w:r>
              <w:rPr>
                <w:sz w:val="20"/>
              </w:rPr>
              <w:t>chosen methodology</w:t>
            </w:r>
            <w:r>
              <w:rPr>
                <w:spacing w:val="-47"/>
                <w:sz w:val="20"/>
              </w:rPr>
              <w:t xml:space="preserve"> </w:t>
            </w:r>
            <w:r>
              <w:rPr>
                <w:sz w:val="20"/>
              </w:rPr>
              <w:t>to the proposed</w:t>
            </w:r>
            <w:r>
              <w:rPr>
                <w:spacing w:val="1"/>
                <w:sz w:val="20"/>
              </w:rPr>
              <w:t xml:space="preserve"> </w:t>
            </w:r>
            <w:r>
              <w:rPr>
                <w:sz w:val="20"/>
              </w:rPr>
              <w:t>practical task,</w:t>
            </w:r>
            <w:r>
              <w:rPr>
                <w:spacing w:val="1"/>
                <w:sz w:val="20"/>
              </w:rPr>
              <w:t xml:space="preserve"> </w:t>
            </w:r>
            <w:r>
              <w:rPr>
                <w:sz w:val="20"/>
              </w:rPr>
              <w:t>justification of the</w:t>
            </w:r>
            <w:r>
              <w:rPr>
                <w:spacing w:val="1"/>
                <w:sz w:val="20"/>
              </w:rPr>
              <w:t xml:space="preserve"> </w:t>
            </w:r>
            <w:r>
              <w:rPr>
                <w:sz w:val="20"/>
              </w:rPr>
              <w:t>result</w:t>
            </w:r>
            <w:r>
              <w:rPr>
                <w:spacing w:val="-2"/>
                <w:sz w:val="20"/>
              </w:rPr>
              <w:t xml:space="preserve"> </w:t>
            </w:r>
            <w:r>
              <w:rPr>
                <w:sz w:val="20"/>
              </w:rPr>
              <w:t>obtained</w:t>
            </w:r>
          </w:p>
        </w:tc>
        <w:tc>
          <w:tcPr>
            <w:tcW w:w="2492" w:type="dxa"/>
          </w:tcPr>
          <w:p w14:paraId="3CA98778" w14:textId="77777777" w:rsidR="007876B8" w:rsidRDefault="007876B8" w:rsidP="008C5976">
            <w:pPr>
              <w:pStyle w:val="TableParagraph"/>
              <w:ind w:left="6" w:right="773"/>
              <w:rPr>
                <w:sz w:val="20"/>
              </w:rPr>
            </w:pPr>
            <w:r>
              <w:rPr>
                <w:sz w:val="20"/>
              </w:rPr>
              <w:t>analyze methods and</w:t>
            </w:r>
            <w:r>
              <w:rPr>
                <w:spacing w:val="-48"/>
                <w:sz w:val="20"/>
              </w:rPr>
              <w:t xml:space="preserve"> </w:t>
            </w:r>
            <w:r>
              <w:rPr>
                <w:sz w:val="20"/>
              </w:rPr>
              <w:t>technologies</w:t>
            </w:r>
            <w:r>
              <w:rPr>
                <w:spacing w:val="-2"/>
                <w:sz w:val="20"/>
              </w:rPr>
              <w:t xml:space="preserve"> </w:t>
            </w:r>
            <w:r>
              <w:rPr>
                <w:sz w:val="20"/>
              </w:rPr>
              <w:t>for</w:t>
            </w:r>
          </w:p>
          <w:p w14:paraId="4EBEE00F" w14:textId="77777777" w:rsidR="007876B8" w:rsidRDefault="007876B8" w:rsidP="008C5976">
            <w:pPr>
              <w:pStyle w:val="TableParagraph"/>
              <w:ind w:left="6" w:right="139" w:hanging="3"/>
              <w:rPr>
                <w:sz w:val="20"/>
              </w:rPr>
            </w:pPr>
            <w:r>
              <w:rPr>
                <w:sz w:val="20"/>
              </w:rPr>
              <w:t>to a certain topic, structuring</w:t>
            </w:r>
            <w:r>
              <w:rPr>
                <w:spacing w:val="-47"/>
                <w:sz w:val="20"/>
              </w:rPr>
              <w:t xml:space="preserve"> </w:t>
            </w:r>
            <w:r>
              <w:rPr>
                <w:sz w:val="20"/>
              </w:rPr>
              <w:t>of</w:t>
            </w:r>
            <w:r>
              <w:rPr>
                <w:spacing w:val="-3"/>
                <w:sz w:val="20"/>
              </w:rPr>
              <w:t xml:space="preserve"> </w:t>
            </w:r>
            <w:r>
              <w:rPr>
                <w:sz w:val="20"/>
              </w:rPr>
              <w:t>the</w:t>
            </w:r>
            <w:r>
              <w:rPr>
                <w:spacing w:val="-2"/>
                <w:sz w:val="20"/>
              </w:rPr>
              <w:t xml:space="preserve"> </w:t>
            </w:r>
            <w:r>
              <w:rPr>
                <w:sz w:val="20"/>
              </w:rPr>
              <w:t>answer,</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analysis</w:t>
            </w:r>
            <w:r>
              <w:rPr>
                <w:spacing w:val="-47"/>
                <w:sz w:val="20"/>
              </w:rPr>
              <w:t xml:space="preserve"> </w:t>
            </w:r>
            <w:r>
              <w:rPr>
                <w:sz w:val="20"/>
              </w:rPr>
              <w:t>of 5 provisions of existing</w:t>
            </w:r>
            <w:r>
              <w:rPr>
                <w:spacing w:val="1"/>
                <w:sz w:val="20"/>
              </w:rPr>
              <w:t xml:space="preserve"> </w:t>
            </w:r>
            <w:r>
              <w:rPr>
                <w:sz w:val="20"/>
              </w:rPr>
              <w:t>theories,</w:t>
            </w:r>
          </w:p>
          <w:p w14:paraId="0BA674A5" w14:textId="77777777" w:rsidR="007876B8" w:rsidRDefault="007876B8" w:rsidP="008C5976">
            <w:pPr>
              <w:pStyle w:val="TableParagraph"/>
              <w:ind w:left="6" w:right="182" w:hanging="3"/>
              <w:rPr>
                <w:sz w:val="20"/>
              </w:rPr>
            </w:pPr>
            <w:r>
              <w:rPr>
                <w:sz w:val="20"/>
              </w:rPr>
              <w:t>scientific schools, directions</w:t>
            </w:r>
            <w:r>
              <w:rPr>
                <w:spacing w:val="-48"/>
                <w:sz w:val="20"/>
              </w:rPr>
              <w:t xml:space="preserve"> </w:t>
            </w:r>
            <w:r>
              <w:rPr>
                <w:sz w:val="20"/>
              </w:rPr>
              <w:t>on the question of</w:t>
            </w:r>
            <w:r>
              <w:rPr>
                <w:spacing w:val="1"/>
                <w:sz w:val="20"/>
              </w:rPr>
              <w:t xml:space="preserve"> </w:t>
            </w:r>
            <w:r>
              <w:rPr>
                <w:sz w:val="20"/>
              </w:rPr>
              <w:t>examination</w:t>
            </w:r>
          </w:p>
          <w:p w14:paraId="0BD5A594" w14:textId="77777777" w:rsidR="007876B8" w:rsidRDefault="007876B8" w:rsidP="008C5976">
            <w:pPr>
              <w:pStyle w:val="TableParagraph"/>
              <w:ind w:left="6" w:right="166" w:hanging="3"/>
              <w:rPr>
                <w:sz w:val="20"/>
              </w:rPr>
            </w:pPr>
            <w:r>
              <w:rPr>
                <w:sz w:val="20"/>
              </w:rPr>
              <w:t>of the ticket, the answers are</w:t>
            </w:r>
            <w:r>
              <w:rPr>
                <w:spacing w:val="-48"/>
                <w:sz w:val="20"/>
              </w:rPr>
              <w:t xml:space="preserve"> </w:t>
            </w:r>
            <w:r>
              <w:rPr>
                <w:sz w:val="20"/>
              </w:rPr>
              <w:t>illustrated</w:t>
            </w:r>
          </w:p>
          <w:p w14:paraId="1E3DC4C2" w14:textId="77777777" w:rsidR="007876B8" w:rsidRDefault="007876B8" w:rsidP="008C5976">
            <w:pPr>
              <w:pStyle w:val="TableParagraph"/>
              <w:ind w:left="6" w:right="18" w:hanging="3"/>
              <w:rPr>
                <w:sz w:val="20"/>
              </w:rPr>
            </w:pPr>
            <w:r>
              <w:rPr>
                <w:sz w:val="20"/>
              </w:rPr>
              <w:t>examples</w:t>
            </w:r>
            <w:r>
              <w:rPr>
                <w:spacing w:val="-6"/>
                <w:sz w:val="20"/>
              </w:rPr>
              <w:t xml:space="preserve"> </w:t>
            </w:r>
            <w:r>
              <w:rPr>
                <w:sz w:val="20"/>
              </w:rPr>
              <w:t>and</w:t>
            </w:r>
            <w:r>
              <w:rPr>
                <w:spacing w:val="-6"/>
                <w:sz w:val="20"/>
              </w:rPr>
              <w:t xml:space="preserve"> </w:t>
            </w:r>
            <w:r>
              <w:rPr>
                <w:sz w:val="20"/>
              </w:rPr>
              <w:t>visual</w:t>
            </w:r>
            <w:r>
              <w:rPr>
                <w:spacing w:val="-5"/>
                <w:sz w:val="20"/>
              </w:rPr>
              <w:t xml:space="preserve"> </w:t>
            </w:r>
            <w:r>
              <w:rPr>
                <w:sz w:val="20"/>
              </w:rPr>
              <w:t>materials,</w:t>
            </w:r>
            <w:r>
              <w:rPr>
                <w:spacing w:val="-47"/>
                <w:sz w:val="20"/>
              </w:rPr>
              <w:t xml:space="preserve"> </w:t>
            </w:r>
            <w:r>
              <w:rPr>
                <w:sz w:val="20"/>
              </w:rPr>
              <w:t>including from the student's</w:t>
            </w:r>
            <w:r>
              <w:rPr>
                <w:spacing w:val="1"/>
                <w:sz w:val="20"/>
              </w:rPr>
              <w:t xml:space="preserve"> </w:t>
            </w:r>
            <w:r>
              <w:rPr>
                <w:sz w:val="20"/>
              </w:rPr>
              <w:t>own</w:t>
            </w:r>
            <w:r>
              <w:rPr>
                <w:spacing w:val="10"/>
                <w:sz w:val="20"/>
              </w:rPr>
              <w:t xml:space="preserve"> </w:t>
            </w:r>
            <w:r>
              <w:rPr>
                <w:sz w:val="20"/>
              </w:rPr>
              <w:t>practice;</w:t>
            </w:r>
            <w:r>
              <w:rPr>
                <w:spacing w:val="10"/>
                <w:sz w:val="20"/>
              </w:rPr>
              <w:t xml:space="preserve"> </w:t>
            </w:r>
            <w:r>
              <w:rPr>
                <w:sz w:val="20"/>
              </w:rPr>
              <w:t>demonstrates</w:t>
            </w:r>
            <w:r>
              <w:rPr>
                <w:spacing w:val="1"/>
                <w:sz w:val="20"/>
              </w:rPr>
              <w:t xml:space="preserve"> </w:t>
            </w:r>
            <w:r>
              <w:rPr>
                <w:sz w:val="20"/>
              </w:rPr>
              <w:t>the</w:t>
            </w:r>
            <w:r>
              <w:rPr>
                <w:spacing w:val="-1"/>
                <w:sz w:val="20"/>
              </w:rPr>
              <w:t xml:space="preserve"> </w:t>
            </w:r>
            <w:r>
              <w:rPr>
                <w:sz w:val="20"/>
              </w:rPr>
              <w:t>ability</w:t>
            </w:r>
            <w:r>
              <w:rPr>
                <w:spacing w:val="1"/>
                <w:sz w:val="20"/>
              </w:rPr>
              <w:t xml:space="preserve"> </w:t>
            </w:r>
            <w:r>
              <w:rPr>
                <w:sz w:val="20"/>
              </w:rPr>
              <w:t>to</w:t>
            </w:r>
            <w:r>
              <w:rPr>
                <w:spacing w:val="1"/>
                <w:sz w:val="20"/>
              </w:rPr>
              <w:t xml:space="preserve"> </w:t>
            </w:r>
            <w:r>
              <w:rPr>
                <w:sz w:val="20"/>
              </w:rPr>
              <w:t>conduct</w:t>
            </w:r>
            <w:r>
              <w:rPr>
                <w:spacing w:val="-1"/>
                <w:sz w:val="20"/>
              </w:rPr>
              <w:t xml:space="preserve"> </w:t>
            </w:r>
            <w:r>
              <w:rPr>
                <w:sz w:val="20"/>
              </w:rPr>
              <w:t>a</w:t>
            </w:r>
          </w:p>
          <w:p w14:paraId="42B1FD79" w14:textId="77777777" w:rsidR="007876B8" w:rsidRDefault="007876B8" w:rsidP="008C5976">
            <w:pPr>
              <w:pStyle w:val="TableParagraph"/>
              <w:spacing w:line="230" w:lineRule="exact"/>
              <w:ind w:left="6" w:right="473"/>
              <w:rPr>
                <w:sz w:val="20"/>
              </w:rPr>
            </w:pPr>
            <w:r>
              <w:rPr>
                <w:sz w:val="20"/>
              </w:rPr>
              <w:t>dialogue and enter into a</w:t>
            </w:r>
            <w:r>
              <w:rPr>
                <w:spacing w:val="-48"/>
                <w:sz w:val="20"/>
              </w:rPr>
              <w:t xml:space="preserve"> </w:t>
            </w:r>
            <w:r>
              <w:rPr>
                <w:sz w:val="20"/>
              </w:rPr>
              <w:t>scientific</w:t>
            </w:r>
            <w:r>
              <w:rPr>
                <w:spacing w:val="-1"/>
                <w:sz w:val="20"/>
              </w:rPr>
              <w:t xml:space="preserve"> </w:t>
            </w:r>
            <w:r>
              <w:rPr>
                <w:sz w:val="20"/>
              </w:rPr>
              <w:t>discussion.</w:t>
            </w:r>
          </w:p>
        </w:tc>
        <w:tc>
          <w:tcPr>
            <w:tcW w:w="2487" w:type="dxa"/>
          </w:tcPr>
          <w:p w14:paraId="4155F13C" w14:textId="77777777" w:rsidR="007876B8" w:rsidRDefault="007876B8" w:rsidP="008C5976">
            <w:pPr>
              <w:pStyle w:val="TableParagraph"/>
              <w:ind w:left="6" w:right="51" w:hanging="3"/>
              <w:rPr>
                <w:sz w:val="20"/>
              </w:rPr>
            </w:pPr>
            <w:r>
              <w:rPr>
                <w:sz w:val="20"/>
              </w:rPr>
              <w:t>,</w:t>
            </w:r>
            <w:r>
              <w:rPr>
                <w:spacing w:val="-3"/>
                <w:sz w:val="20"/>
              </w:rPr>
              <w:t xml:space="preserve"> </w:t>
            </w:r>
            <w:r>
              <w:rPr>
                <w:sz w:val="20"/>
              </w:rPr>
              <w:t>followed</w:t>
            </w:r>
            <w:r>
              <w:rPr>
                <w:spacing w:val="-3"/>
                <w:sz w:val="20"/>
              </w:rPr>
              <w:t xml:space="preserve"> </w:t>
            </w:r>
            <w:r>
              <w:rPr>
                <w:sz w:val="20"/>
              </w:rPr>
              <w:t>by</w:t>
            </w:r>
            <w:r>
              <w:rPr>
                <w:spacing w:val="-2"/>
                <w:sz w:val="20"/>
              </w:rPr>
              <w:t xml:space="preserve"> </w:t>
            </w:r>
            <w:r>
              <w:rPr>
                <w:sz w:val="20"/>
              </w:rPr>
              <w:t>the</w:t>
            </w:r>
            <w:r>
              <w:rPr>
                <w:spacing w:val="-4"/>
                <w:sz w:val="20"/>
              </w:rPr>
              <w:t xml:space="preserve"> </w:t>
            </w:r>
            <w:r>
              <w:rPr>
                <w:sz w:val="20"/>
              </w:rPr>
              <w:t>use</w:t>
            </w:r>
            <w:r>
              <w:rPr>
                <w:spacing w:val="-2"/>
                <w:sz w:val="20"/>
              </w:rPr>
              <w:t xml:space="preserve"> </w:t>
            </w:r>
            <w:r>
              <w:rPr>
                <w:sz w:val="20"/>
              </w:rPr>
              <w:t>of</w:t>
            </w:r>
            <w:r>
              <w:rPr>
                <w:spacing w:val="-5"/>
                <w:sz w:val="20"/>
              </w:rPr>
              <w:t xml:space="preserve"> </w:t>
            </w:r>
            <w:r>
              <w:rPr>
                <w:sz w:val="20"/>
              </w:rPr>
              <w:t>visual</w:t>
            </w:r>
            <w:r>
              <w:rPr>
                <w:spacing w:val="-47"/>
                <w:sz w:val="20"/>
              </w:rPr>
              <w:t xml:space="preserve"> </w:t>
            </w:r>
            <w:r>
              <w:rPr>
                <w:sz w:val="20"/>
              </w:rPr>
              <w:t>materials to consolidate their</w:t>
            </w:r>
            <w:r>
              <w:rPr>
                <w:spacing w:val="1"/>
                <w:sz w:val="20"/>
              </w:rPr>
              <w:t xml:space="preserve"> </w:t>
            </w:r>
            <w:r>
              <w:rPr>
                <w:sz w:val="20"/>
              </w:rPr>
              <w:t>reasoning through the use of</w:t>
            </w:r>
            <w:r>
              <w:rPr>
                <w:spacing w:val="1"/>
                <w:sz w:val="20"/>
              </w:rPr>
              <w:t xml:space="preserve"> </w:t>
            </w:r>
            <w:r>
              <w:rPr>
                <w:sz w:val="20"/>
              </w:rPr>
              <w:t>scientific concepts with the</w:t>
            </w:r>
            <w:r>
              <w:rPr>
                <w:spacing w:val="1"/>
                <w:sz w:val="20"/>
              </w:rPr>
              <w:t xml:space="preserve"> </w:t>
            </w:r>
            <w:r>
              <w:rPr>
                <w:sz w:val="20"/>
              </w:rPr>
              <w:t>assumption of minor errors in</w:t>
            </w:r>
            <w:r>
              <w:rPr>
                <w:spacing w:val="-47"/>
                <w:sz w:val="20"/>
              </w:rPr>
              <w:t xml:space="preserve"> </w:t>
            </w:r>
            <w:r>
              <w:rPr>
                <w:sz w:val="20"/>
              </w:rPr>
              <w:t>the</w:t>
            </w:r>
            <w:r>
              <w:rPr>
                <w:spacing w:val="-1"/>
                <w:sz w:val="20"/>
              </w:rPr>
              <w:t xml:space="preserve"> </w:t>
            </w:r>
            <w:r>
              <w:rPr>
                <w:sz w:val="20"/>
              </w:rPr>
              <w:t>reproduction</w:t>
            </w:r>
            <w:r>
              <w:rPr>
                <w:spacing w:val="1"/>
                <w:sz w:val="20"/>
              </w:rPr>
              <w:t xml:space="preserve"> </w:t>
            </w:r>
            <w:r>
              <w:rPr>
                <w:sz w:val="20"/>
              </w:rPr>
              <w:t>of</w:t>
            </w:r>
            <w:r>
              <w:rPr>
                <w:spacing w:val="1"/>
                <w:sz w:val="20"/>
              </w:rPr>
              <w:t xml:space="preserve"> </w:t>
            </w:r>
            <w:r>
              <w:rPr>
                <w:sz w:val="20"/>
              </w:rPr>
              <w:t>knowledge;</w:t>
            </w:r>
          </w:p>
          <w:p w14:paraId="19146251" w14:textId="77777777" w:rsidR="007876B8" w:rsidRDefault="007876B8" w:rsidP="008C5976">
            <w:pPr>
              <w:pStyle w:val="TableParagraph"/>
              <w:ind w:left="6" w:right="171" w:hanging="3"/>
              <w:rPr>
                <w:sz w:val="20"/>
              </w:rPr>
            </w:pPr>
            <w:r>
              <w:rPr>
                <w:sz w:val="20"/>
              </w:rPr>
              <w:t>analysis of 3-4 provisions of</w:t>
            </w:r>
            <w:r>
              <w:rPr>
                <w:spacing w:val="-47"/>
                <w:sz w:val="20"/>
              </w:rPr>
              <w:t xml:space="preserve"> </w:t>
            </w:r>
            <w:r>
              <w:rPr>
                <w:sz w:val="20"/>
              </w:rPr>
              <w:t>existing theories, scientific</w:t>
            </w:r>
            <w:r>
              <w:rPr>
                <w:spacing w:val="1"/>
                <w:sz w:val="20"/>
              </w:rPr>
              <w:t xml:space="preserve"> </w:t>
            </w:r>
            <w:r>
              <w:rPr>
                <w:sz w:val="20"/>
              </w:rPr>
              <w:t>schools, directions on the</w:t>
            </w:r>
            <w:r>
              <w:rPr>
                <w:spacing w:val="1"/>
                <w:sz w:val="20"/>
              </w:rPr>
              <w:t xml:space="preserve"> </w:t>
            </w:r>
            <w:r>
              <w:rPr>
                <w:sz w:val="20"/>
              </w:rPr>
              <w:t>issue of the examination</w:t>
            </w:r>
            <w:r>
              <w:rPr>
                <w:spacing w:val="1"/>
                <w:sz w:val="20"/>
              </w:rPr>
              <w:t xml:space="preserve"> </w:t>
            </w:r>
            <w:r>
              <w:rPr>
                <w:sz w:val="20"/>
              </w:rPr>
              <w:t>ticket.</w:t>
            </w:r>
          </w:p>
        </w:tc>
        <w:tc>
          <w:tcPr>
            <w:tcW w:w="2509" w:type="dxa"/>
          </w:tcPr>
          <w:p w14:paraId="3E0C76E5" w14:textId="77777777" w:rsidR="007876B8" w:rsidRDefault="007876B8" w:rsidP="008C5976">
            <w:pPr>
              <w:pStyle w:val="TableParagraph"/>
              <w:ind w:left="7" w:right="5" w:hanging="3"/>
              <w:rPr>
                <w:sz w:val="20"/>
              </w:rPr>
            </w:pPr>
            <w:r>
              <w:rPr>
                <w:sz w:val="20"/>
              </w:rPr>
              <w:t>of the laws and principles of</w:t>
            </w:r>
            <w:r>
              <w:rPr>
                <w:spacing w:val="1"/>
                <w:sz w:val="20"/>
              </w:rPr>
              <w:t xml:space="preserve"> </w:t>
            </w:r>
            <w:r>
              <w:rPr>
                <w:sz w:val="20"/>
              </w:rPr>
              <w:t>the</w:t>
            </w:r>
            <w:r>
              <w:rPr>
                <w:spacing w:val="12"/>
                <w:sz w:val="20"/>
              </w:rPr>
              <w:t xml:space="preserve"> </w:t>
            </w:r>
            <w:r>
              <w:rPr>
                <w:sz w:val="20"/>
              </w:rPr>
              <w:t>course,</w:t>
            </w:r>
            <w:r>
              <w:rPr>
                <w:spacing w:val="14"/>
                <w:sz w:val="20"/>
              </w:rPr>
              <w:t xml:space="preserve"> </w:t>
            </w:r>
            <w:r>
              <w:rPr>
                <w:sz w:val="20"/>
              </w:rPr>
              <w:t>weak</w:t>
            </w:r>
            <w:r>
              <w:rPr>
                <w:spacing w:val="12"/>
                <w:sz w:val="20"/>
              </w:rPr>
              <w:t xml:space="preserve"> </w:t>
            </w:r>
            <w:r>
              <w:rPr>
                <w:sz w:val="20"/>
              </w:rPr>
              <w:t>application</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main</w:t>
            </w:r>
            <w:r>
              <w:rPr>
                <w:spacing w:val="-3"/>
                <w:sz w:val="20"/>
              </w:rPr>
              <w:t xml:space="preserve"> </w:t>
            </w:r>
            <w:r>
              <w:rPr>
                <w:sz w:val="20"/>
              </w:rPr>
              <w:t>volume</w:t>
            </w:r>
            <w:r>
              <w:rPr>
                <w:spacing w:val="-1"/>
                <w:sz w:val="20"/>
              </w:rPr>
              <w:t xml:space="preserve"> </w:t>
            </w:r>
            <w:r>
              <w:rPr>
                <w:sz w:val="20"/>
              </w:rPr>
              <w:t>of</w:t>
            </w:r>
            <w:r>
              <w:rPr>
                <w:spacing w:val="-4"/>
                <w:sz w:val="20"/>
              </w:rPr>
              <w:t xml:space="preserve"> </w:t>
            </w:r>
            <w:r>
              <w:rPr>
                <w:sz w:val="20"/>
              </w:rPr>
              <w:t>material</w:t>
            </w:r>
            <w:r>
              <w:rPr>
                <w:spacing w:val="-47"/>
                <w:sz w:val="20"/>
              </w:rPr>
              <w:t xml:space="preserve"> </w:t>
            </w:r>
            <w:r>
              <w:rPr>
                <w:sz w:val="20"/>
              </w:rPr>
              <w:t>in accordance with the training</w:t>
            </w:r>
            <w:r>
              <w:rPr>
                <w:spacing w:val="-47"/>
                <w:sz w:val="20"/>
              </w:rPr>
              <w:t xml:space="preserve"> </w:t>
            </w:r>
            <w:r>
              <w:rPr>
                <w:sz w:val="20"/>
              </w:rPr>
              <w:t>program with difficulties in its</w:t>
            </w:r>
            <w:r>
              <w:rPr>
                <w:spacing w:val="-47"/>
                <w:sz w:val="20"/>
              </w:rPr>
              <w:t xml:space="preserve"> </w:t>
            </w:r>
            <w:r>
              <w:rPr>
                <w:sz w:val="20"/>
              </w:rPr>
              <w:t>independent reproduction and</w:t>
            </w:r>
            <w:r>
              <w:rPr>
                <w:spacing w:val="1"/>
                <w:sz w:val="20"/>
              </w:rPr>
              <w:t xml:space="preserve"> </w:t>
            </w:r>
            <w:r>
              <w:rPr>
                <w:sz w:val="20"/>
              </w:rPr>
              <w:t>the requirement of leading</w:t>
            </w:r>
            <w:r>
              <w:rPr>
                <w:spacing w:val="1"/>
                <w:sz w:val="20"/>
              </w:rPr>
              <w:t xml:space="preserve"> </w:t>
            </w:r>
            <w:r>
              <w:rPr>
                <w:sz w:val="20"/>
              </w:rPr>
              <w:t>questions;</w:t>
            </w:r>
          </w:p>
        </w:tc>
        <w:tc>
          <w:tcPr>
            <w:tcW w:w="2228" w:type="dxa"/>
          </w:tcPr>
          <w:p w14:paraId="7F3A153D" w14:textId="77777777" w:rsidR="007876B8" w:rsidRDefault="007876B8" w:rsidP="008C5976">
            <w:pPr>
              <w:pStyle w:val="TableParagraph"/>
              <w:ind w:left="7" w:right="14"/>
              <w:rPr>
                <w:sz w:val="20"/>
              </w:rPr>
            </w:pPr>
            <w:r>
              <w:rPr>
                <w:sz w:val="20"/>
              </w:rPr>
              <w:t>methods and technology of</w:t>
            </w:r>
            <w:r>
              <w:rPr>
                <w:spacing w:val="-48"/>
                <w:sz w:val="20"/>
              </w:rPr>
              <w:t xml:space="preserve"> </w:t>
            </w:r>
            <w:r>
              <w:rPr>
                <w:sz w:val="20"/>
              </w:rPr>
              <w:t>the</w:t>
            </w:r>
            <w:r>
              <w:rPr>
                <w:spacing w:val="-1"/>
                <w:sz w:val="20"/>
              </w:rPr>
              <w:t xml:space="preserve"> </w:t>
            </w:r>
            <w:r>
              <w:rPr>
                <w:sz w:val="20"/>
              </w:rPr>
              <w:t>course,</w:t>
            </w:r>
            <w:r>
              <w:rPr>
                <w:spacing w:val="1"/>
                <w:sz w:val="20"/>
              </w:rPr>
              <w:t xml:space="preserve"> </w:t>
            </w:r>
            <w:r>
              <w:rPr>
                <w:sz w:val="20"/>
              </w:rPr>
              <w:t>the</w:t>
            </w:r>
            <w:r>
              <w:rPr>
                <w:spacing w:val="1"/>
                <w:sz w:val="20"/>
              </w:rPr>
              <w:t xml:space="preserve"> </w:t>
            </w:r>
            <w:r>
              <w:rPr>
                <w:sz w:val="20"/>
              </w:rPr>
              <w:t>manifestation of difficulty</w:t>
            </w:r>
            <w:r>
              <w:rPr>
                <w:spacing w:val="1"/>
                <w:sz w:val="20"/>
              </w:rPr>
              <w:t xml:space="preserve"> </w:t>
            </w:r>
            <w:r>
              <w:rPr>
                <w:sz w:val="20"/>
              </w:rPr>
              <w:t>in providing answers to</w:t>
            </w:r>
            <w:r>
              <w:rPr>
                <w:spacing w:val="1"/>
                <w:sz w:val="20"/>
              </w:rPr>
              <w:t xml:space="preserve"> </w:t>
            </w:r>
            <w:r>
              <w:rPr>
                <w:sz w:val="20"/>
              </w:rPr>
              <w:t>questions</w:t>
            </w:r>
          </w:p>
          <w:p w14:paraId="724DD47F" w14:textId="77777777" w:rsidR="007876B8" w:rsidRDefault="007876B8" w:rsidP="008C5976">
            <w:pPr>
              <w:pStyle w:val="TableParagraph"/>
              <w:ind w:left="4"/>
              <w:rPr>
                <w:sz w:val="20"/>
              </w:rPr>
            </w:pPr>
            <w:r>
              <w:rPr>
                <w:sz w:val="20"/>
              </w:rPr>
              <w:t>of</w:t>
            </w:r>
            <w:r>
              <w:rPr>
                <w:spacing w:val="-1"/>
                <w:sz w:val="20"/>
              </w:rPr>
              <w:t xml:space="preserve"> </w:t>
            </w:r>
            <w:r>
              <w:rPr>
                <w:sz w:val="20"/>
              </w:rPr>
              <w:t>a reproducing</w:t>
            </w:r>
            <w:r>
              <w:rPr>
                <w:spacing w:val="-1"/>
                <w:sz w:val="20"/>
              </w:rPr>
              <w:t xml:space="preserve"> </w:t>
            </w:r>
            <w:r>
              <w:rPr>
                <w:sz w:val="20"/>
              </w:rPr>
              <w:t>nature.</w:t>
            </w:r>
          </w:p>
        </w:tc>
        <w:tc>
          <w:tcPr>
            <w:tcW w:w="2271" w:type="dxa"/>
          </w:tcPr>
          <w:p w14:paraId="2EDDF869" w14:textId="77777777" w:rsidR="007876B8" w:rsidRDefault="007876B8" w:rsidP="008C5976">
            <w:pPr>
              <w:pStyle w:val="TableParagraph"/>
              <w:spacing w:line="229" w:lineRule="exact"/>
              <w:ind w:left="4"/>
              <w:rPr>
                <w:sz w:val="20"/>
              </w:rPr>
            </w:pPr>
            <w:r>
              <w:rPr>
                <w:sz w:val="20"/>
              </w:rPr>
              <w:t>examples;</w:t>
            </w:r>
          </w:p>
          <w:p w14:paraId="148F99C2" w14:textId="77777777" w:rsidR="007876B8" w:rsidRDefault="007876B8" w:rsidP="008C5976">
            <w:pPr>
              <w:pStyle w:val="TableParagraph"/>
              <w:ind w:left="7" w:right="243" w:hanging="3"/>
              <w:rPr>
                <w:sz w:val="20"/>
              </w:rPr>
            </w:pPr>
            <w:r>
              <w:rPr>
                <w:sz w:val="20"/>
              </w:rPr>
              <w:t>Violation of the Rules of</w:t>
            </w:r>
            <w:r>
              <w:rPr>
                <w:spacing w:val="-47"/>
                <w:sz w:val="20"/>
              </w:rPr>
              <w:t xml:space="preserve"> </w:t>
            </w:r>
            <w:r>
              <w:rPr>
                <w:sz w:val="20"/>
              </w:rPr>
              <w:t>the</w:t>
            </w:r>
            <w:r>
              <w:rPr>
                <w:spacing w:val="-1"/>
                <w:sz w:val="20"/>
              </w:rPr>
              <w:t xml:space="preserve"> </w:t>
            </w:r>
            <w:r>
              <w:rPr>
                <w:sz w:val="20"/>
              </w:rPr>
              <w:t>final control.</w:t>
            </w:r>
          </w:p>
        </w:tc>
      </w:tr>
    </w:tbl>
    <w:p w14:paraId="7AD78540" w14:textId="77777777" w:rsidR="007876B8" w:rsidRDefault="007876B8" w:rsidP="007876B8">
      <w:pPr>
        <w:pStyle w:val="a5"/>
        <w:spacing w:before="7"/>
        <w:rPr>
          <w:sz w:val="16"/>
        </w:rPr>
      </w:pPr>
    </w:p>
    <w:p w14:paraId="391FEAC7" w14:textId="77777777" w:rsidR="007876B8" w:rsidRDefault="007876B8" w:rsidP="007876B8">
      <w:pPr>
        <w:spacing w:before="91"/>
        <w:ind w:left="1817" w:right="1823"/>
        <w:jc w:val="center"/>
        <w:rPr>
          <w:b/>
        </w:rPr>
      </w:pPr>
      <w:r>
        <w:rPr>
          <w:b/>
        </w:rPr>
        <w:t>RUBRICTOR</w:t>
      </w:r>
      <w:r>
        <w:rPr>
          <w:b/>
          <w:spacing w:val="-3"/>
        </w:rPr>
        <w:t xml:space="preserve"> </w:t>
      </w:r>
      <w:r>
        <w:rPr>
          <w:b/>
        </w:rPr>
        <w:t>FOR</w:t>
      </w:r>
      <w:r>
        <w:rPr>
          <w:b/>
          <w:spacing w:val="-2"/>
        </w:rPr>
        <w:t xml:space="preserve"> </w:t>
      </w:r>
      <w:r>
        <w:rPr>
          <w:b/>
        </w:rPr>
        <w:t>CRITERIAL</w:t>
      </w:r>
      <w:r>
        <w:rPr>
          <w:b/>
          <w:spacing w:val="-3"/>
        </w:rPr>
        <w:t xml:space="preserve"> </w:t>
      </w:r>
      <w:r>
        <w:rPr>
          <w:b/>
        </w:rPr>
        <w:t>ASSESSMENT</w:t>
      </w:r>
      <w:r>
        <w:rPr>
          <w:b/>
          <w:spacing w:val="-3"/>
        </w:rPr>
        <w:t xml:space="preserve"> </w:t>
      </w:r>
      <w:r>
        <w:rPr>
          <w:b/>
        </w:rPr>
        <w:t>OF</w:t>
      </w:r>
      <w:r>
        <w:rPr>
          <w:b/>
          <w:spacing w:val="-2"/>
        </w:rPr>
        <w:t xml:space="preserve"> </w:t>
      </w:r>
      <w:r>
        <w:rPr>
          <w:b/>
        </w:rPr>
        <w:t>FINAL</w:t>
      </w:r>
      <w:r>
        <w:rPr>
          <w:b/>
          <w:spacing w:val="-3"/>
        </w:rPr>
        <w:t xml:space="preserve"> </w:t>
      </w:r>
      <w:r>
        <w:rPr>
          <w:b/>
        </w:rPr>
        <w:t>CONTROL</w:t>
      </w:r>
    </w:p>
    <w:p w14:paraId="187E97F5" w14:textId="77777777" w:rsidR="007876B8" w:rsidRDefault="007876B8" w:rsidP="007876B8">
      <w:pPr>
        <w:ind w:left="1817" w:right="1823"/>
        <w:jc w:val="center"/>
        <w:rPr>
          <w:i/>
        </w:rPr>
      </w:pPr>
      <w:r>
        <w:rPr>
          <w:i/>
        </w:rPr>
        <w:t>(for</w:t>
      </w:r>
      <w:r>
        <w:rPr>
          <w:i/>
          <w:spacing w:val="-4"/>
        </w:rPr>
        <w:t xml:space="preserve"> </w:t>
      </w:r>
      <w:r>
        <w:rPr>
          <w:i/>
        </w:rPr>
        <w:t>standard</w:t>
      </w:r>
      <w:r>
        <w:rPr>
          <w:i/>
          <w:spacing w:val="-2"/>
        </w:rPr>
        <w:t xml:space="preserve"> </w:t>
      </w:r>
      <w:r>
        <w:rPr>
          <w:i/>
        </w:rPr>
        <w:t>oral/written</w:t>
      </w:r>
      <w:r>
        <w:rPr>
          <w:i/>
          <w:spacing w:val="-2"/>
        </w:rPr>
        <w:t xml:space="preserve"> </w:t>
      </w:r>
      <w:r>
        <w:rPr>
          <w:i/>
        </w:rPr>
        <w:t>forms)</w:t>
      </w:r>
    </w:p>
    <w:p w14:paraId="4B98464E" w14:textId="77777777" w:rsidR="007876B8" w:rsidRDefault="007876B8" w:rsidP="007876B8">
      <w:pPr>
        <w:pStyle w:val="a5"/>
        <w:spacing w:before="2"/>
        <w:rPr>
          <w:i/>
          <w:sz w:val="20"/>
        </w:rPr>
      </w:pPr>
    </w:p>
    <w:p w14:paraId="2BCDEFEF" w14:textId="2D958D11" w:rsidR="007876B8" w:rsidRDefault="007876B8" w:rsidP="007876B8">
      <w:pPr>
        <w:tabs>
          <w:tab w:val="left" w:pos="4820"/>
        </w:tabs>
        <w:ind w:left="2058" w:right="1823"/>
        <w:jc w:val="center"/>
        <w:rPr>
          <w:sz w:val="28"/>
        </w:rPr>
      </w:pPr>
      <w:r w:rsidRPr="007876B8">
        <w:rPr>
          <w:noProof/>
          <w:sz w:val="28"/>
          <w:szCs w:val="28"/>
        </w:rPr>
        <mc:AlternateContent>
          <mc:Choice Requires="wps">
            <w:drawing>
              <wp:anchor distT="0" distB="0" distL="114300" distR="114300" simplePos="0" relativeHeight="251660288" behindDoc="1" locked="0" layoutInCell="1" allowOverlap="1" wp14:anchorId="429BEE3B" wp14:editId="7E417E56">
                <wp:simplePos x="0" y="0"/>
                <wp:positionH relativeFrom="page">
                  <wp:posOffset>1372870</wp:posOffset>
                </wp:positionH>
                <wp:positionV relativeFrom="paragraph">
                  <wp:posOffset>394335</wp:posOffset>
                </wp:positionV>
                <wp:extent cx="1000760" cy="705485"/>
                <wp:effectExtent l="10795" t="9525" r="7620" b="8890"/>
                <wp:wrapNone/>
                <wp:docPr id="116642908"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70548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658F"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1pt,31.05pt" to="186.9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" strokeweight=".5pt">
                <w10:wrap anchorx="page"/>
              </v:line>
            </w:pict>
          </mc:Fallback>
        </mc:AlternateContent>
      </w:r>
      <w:r w:rsidRPr="007876B8">
        <w:rPr>
          <w:b/>
          <w:sz w:val="28"/>
          <w:szCs w:val="28"/>
        </w:rPr>
        <w:t>Discipline:</w:t>
      </w:r>
      <w:r w:rsidRPr="007876B8">
        <w:rPr>
          <w:b/>
          <w:spacing w:val="-2"/>
          <w:sz w:val="28"/>
          <w:szCs w:val="28"/>
        </w:rPr>
        <w:t xml:space="preserve"> </w:t>
      </w:r>
      <w:r w:rsidRPr="007876B8">
        <w:rPr>
          <w:b/>
          <w:sz w:val="28"/>
          <w:szCs w:val="28"/>
          <w:u w:val="thick"/>
        </w:rPr>
        <w:t>Botany</w:t>
      </w:r>
      <w:r w:rsidRPr="007876B8">
        <w:rPr>
          <w:b/>
          <w:sz w:val="28"/>
          <w:szCs w:val="28"/>
          <w:u w:val="thick"/>
        </w:rPr>
        <w:t>.</w:t>
      </w:r>
      <w:r w:rsidRPr="007876B8">
        <w:rPr>
          <w:b/>
          <w:spacing w:val="-1"/>
          <w:sz w:val="28"/>
          <w:szCs w:val="28"/>
        </w:rPr>
        <w:t xml:space="preserve"> </w:t>
      </w:r>
      <w:r w:rsidRPr="007876B8">
        <w:rPr>
          <w:b/>
          <w:sz w:val="28"/>
          <w:szCs w:val="28"/>
        </w:rPr>
        <w:t>Form:</w:t>
      </w:r>
      <w:r w:rsidRPr="007876B8">
        <w:rPr>
          <w:b/>
          <w:spacing w:val="-2"/>
          <w:sz w:val="28"/>
          <w:szCs w:val="28"/>
        </w:rPr>
        <w:t xml:space="preserve"> </w:t>
      </w:r>
      <w:r w:rsidRPr="007876B8">
        <w:rPr>
          <w:position w:val="-2"/>
          <w:sz w:val="28"/>
          <w:szCs w:val="28"/>
        </w:rPr>
        <w:t>a</w:t>
      </w:r>
      <w:r w:rsidRPr="007876B8">
        <w:rPr>
          <w:spacing w:val="-2"/>
          <w:position w:val="-2"/>
          <w:sz w:val="28"/>
          <w:szCs w:val="28"/>
        </w:rPr>
        <w:t xml:space="preserve"> </w:t>
      </w:r>
      <w:r w:rsidRPr="007876B8">
        <w:rPr>
          <w:position w:val="-2"/>
          <w:sz w:val="28"/>
          <w:szCs w:val="28"/>
        </w:rPr>
        <w:t>writing offline</w:t>
      </w:r>
      <w:r w:rsidRPr="007876B8">
        <w:rPr>
          <w:spacing w:val="-2"/>
          <w:position w:val="-2"/>
          <w:sz w:val="28"/>
          <w:szCs w:val="28"/>
        </w:rPr>
        <w:t xml:space="preserve"> </w:t>
      </w:r>
      <w:r w:rsidRPr="007876B8">
        <w:rPr>
          <w:position w:val="-2"/>
          <w:sz w:val="28"/>
          <w:szCs w:val="28"/>
        </w:rPr>
        <w:t>on</w:t>
      </w:r>
      <w:r w:rsidRPr="007876B8">
        <w:rPr>
          <w:spacing w:val="-4"/>
          <w:position w:val="-2"/>
          <w:sz w:val="28"/>
          <w:szCs w:val="28"/>
        </w:rPr>
        <w:t xml:space="preserve"> </w:t>
      </w:r>
      <w:r w:rsidRPr="007876B8">
        <w:rPr>
          <w:position w:val="-2"/>
          <w:sz w:val="28"/>
          <w:szCs w:val="28"/>
        </w:rPr>
        <w:t>platform</w:t>
      </w:r>
      <w:r w:rsidRPr="007876B8">
        <w:rPr>
          <w:b/>
          <w:sz w:val="28"/>
          <w:szCs w:val="28"/>
        </w:rPr>
        <w:t>.</w:t>
      </w:r>
      <w:r w:rsidRPr="007876B8">
        <w:rPr>
          <w:b/>
          <w:spacing w:val="-1"/>
          <w:sz w:val="28"/>
          <w:szCs w:val="28"/>
        </w:rPr>
        <w:t xml:space="preserve"> </w:t>
      </w:r>
      <w:r w:rsidRPr="007876B8">
        <w:rPr>
          <w:b/>
          <w:sz w:val="28"/>
          <w:szCs w:val="28"/>
        </w:rPr>
        <w:t>Platform:</w:t>
      </w:r>
      <w:r w:rsidRPr="007876B8">
        <w:rPr>
          <w:b/>
          <w:spacing w:val="-1"/>
          <w:sz w:val="28"/>
          <w:szCs w:val="28"/>
        </w:rPr>
        <w:t xml:space="preserve"> </w:t>
      </w:r>
      <w:r w:rsidRPr="007876B8">
        <w:rPr>
          <w:position w:val="-2"/>
          <w:sz w:val="28"/>
          <w:szCs w:val="28"/>
          <w:u w:val="single"/>
        </w:rPr>
        <w:t>IS</w:t>
      </w:r>
      <w:r w:rsidRPr="007876B8">
        <w:rPr>
          <w:spacing w:val="-3"/>
          <w:position w:val="-2"/>
          <w:sz w:val="28"/>
          <w:szCs w:val="28"/>
          <w:u w:val="single"/>
        </w:rPr>
        <w:t xml:space="preserve"> </w:t>
      </w:r>
      <w:r w:rsidRPr="007876B8">
        <w:rPr>
          <w:position w:val="-2"/>
          <w:sz w:val="28"/>
          <w:szCs w:val="28"/>
          <w:u w:val="single"/>
        </w:rPr>
        <w:t>Univer</w:t>
      </w:r>
    </w:p>
    <w:p w14:paraId="167A7640" w14:textId="0277A9B6" w:rsidR="007876B8" w:rsidRDefault="007876B8" w:rsidP="007876B8">
      <w:pPr>
        <w:pStyle w:val="a5"/>
        <w:spacing w:before="1"/>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6"/>
        <w:gridCol w:w="1459"/>
        <w:gridCol w:w="2638"/>
        <w:gridCol w:w="2474"/>
        <w:gridCol w:w="2321"/>
        <w:gridCol w:w="2254"/>
        <w:gridCol w:w="2258"/>
      </w:tblGrid>
      <w:tr w:rsidR="007876B8" w14:paraId="13F5C1B4" w14:textId="77777777" w:rsidTr="008C5976">
        <w:trPr>
          <w:trHeight w:val="392"/>
        </w:trPr>
        <w:tc>
          <w:tcPr>
            <w:tcW w:w="1056" w:type="dxa"/>
            <w:vMerge w:val="restart"/>
            <w:shd w:val="clear" w:color="auto" w:fill="DBE4F0"/>
          </w:tcPr>
          <w:p w14:paraId="7317213B" w14:textId="77777777" w:rsidR="007876B8" w:rsidRDefault="007876B8" w:rsidP="008C5976">
            <w:pPr>
              <w:pStyle w:val="TableParagraph"/>
              <w:spacing w:before="2"/>
              <w:ind w:left="6"/>
              <w:rPr>
                <w:b/>
                <w:sz w:val="20"/>
              </w:rPr>
            </w:pPr>
            <w:r>
              <w:rPr>
                <w:b/>
                <w:w w:val="99"/>
                <w:sz w:val="20"/>
              </w:rPr>
              <w:t>№</w:t>
            </w:r>
          </w:p>
        </w:tc>
        <w:tc>
          <w:tcPr>
            <w:tcW w:w="1459" w:type="dxa"/>
            <w:vMerge w:val="restart"/>
            <w:shd w:val="clear" w:color="auto" w:fill="DBE4F0"/>
          </w:tcPr>
          <w:p w14:paraId="5962C62C" w14:textId="0830C986" w:rsidR="007876B8" w:rsidRDefault="007876B8" w:rsidP="008C5976">
            <w:pPr>
              <w:pStyle w:val="TableParagraph"/>
              <w:spacing w:before="2"/>
              <w:ind w:left="907"/>
              <w:rPr>
                <w:b/>
                <w:sz w:val="20"/>
              </w:rPr>
            </w:pPr>
            <w:r>
              <w:rPr>
                <w:b/>
                <w:sz w:val="20"/>
              </w:rPr>
              <w:t>Score</w:t>
            </w:r>
          </w:p>
          <w:p w14:paraId="3D597BFF" w14:textId="77777777" w:rsidR="007876B8" w:rsidRDefault="007876B8" w:rsidP="008C5976">
            <w:pPr>
              <w:pStyle w:val="TableParagraph"/>
            </w:pPr>
          </w:p>
          <w:p w14:paraId="2CF6C2B3" w14:textId="77777777" w:rsidR="007876B8" w:rsidRDefault="007876B8" w:rsidP="008C5976">
            <w:pPr>
              <w:pStyle w:val="TableParagraph"/>
            </w:pPr>
          </w:p>
          <w:p w14:paraId="1198176F" w14:textId="77777777" w:rsidR="007876B8" w:rsidRDefault="007876B8" w:rsidP="008C5976">
            <w:pPr>
              <w:pStyle w:val="TableParagraph"/>
              <w:spacing w:before="184" w:line="210" w:lineRule="exact"/>
              <w:ind w:left="4"/>
              <w:rPr>
                <w:b/>
                <w:sz w:val="20"/>
              </w:rPr>
            </w:pPr>
            <w:r>
              <w:rPr>
                <w:b/>
                <w:sz w:val="20"/>
              </w:rPr>
              <w:t>Score</w:t>
            </w:r>
          </w:p>
        </w:tc>
        <w:tc>
          <w:tcPr>
            <w:tcW w:w="11945" w:type="dxa"/>
            <w:gridSpan w:val="5"/>
            <w:shd w:val="clear" w:color="auto" w:fill="DBE4F0"/>
          </w:tcPr>
          <w:p w14:paraId="12C7BEF7" w14:textId="77777777" w:rsidR="007876B8" w:rsidRDefault="007876B8" w:rsidP="008C5976">
            <w:pPr>
              <w:pStyle w:val="TableParagraph"/>
              <w:spacing w:before="2"/>
              <w:ind w:left="5238" w:right="5229"/>
              <w:jc w:val="center"/>
              <w:rPr>
                <w:b/>
                <w:sz w:val="20"/>
              </w:rPr>
            </w:pPr>
            <w:r>
              <w:rPr>
                <w:b/>
                <w:sz w:val="20"/>
              </w:rPr>
              <w:t>DESCRIPTORS</w:t>
            </w:r>
          </w:p>
        </w:tc>
      </w:tr>
      <w:tr w:rsidR="007876B8" w14:paraId="01A89525" w14:textId="77777777" w:rsidTr="008C5976">
        <w:trPr>
          <w:trHeight w:val="390"/>
        </w:trPr>
        <w:tc>
          <w:tcPr>
            <w:tcW w:w="1056" w:type="dxa"/>
            <w:vMerge/>
            <w:tcBorders>
              <w:top w:val="nil"/>
            </w:tcBorders>
            <w:shd w:val="clear" w:color="auto" w:fill="DBE4F0"/>
          </w:tcPr>
          <w:p w14:paraId="5614E42A" w14:textId="77777777" w:rsidR="007876B8" w:rsidRDefault="007876B8" w:rsidP="008C5976">
            <w:pPr>
              <w:rPr>
                <w:sz w:val="2"/>
                <w:szCs w:val="2"/>
              </w:rPr>
            </w:pPr>
          </w:p>
        </w:tc>
        <w:tc>
          <w:tcPr>
            <w:tcW w:w="1459" w:type="dxa"/>
            <w:vMerge/>
            <w:tcBorders>
              <w:top w:val="nil"/>
            </w:tcBorders>
            <w:shd w:val="clear" w:color="auto" w:fill="DBE4F0"/>
          </w:tcPr>
          <w:p w14:paraId="7A820DEC" w14:textId="77777777" w:rsidR="007876B8" w:rsidRDefault="007876B8" w:rsidP="008C5976">
            <w:pPr>
              <w:rPr>
                <w:sz w:val="2"/>
                <w:szCs w:val="2"/>
              </w:rPr>
            </w:pPr>
          </w:p>
        </w:tc>
        <w:tc>
          <w:tcPr>
            <w:tcW w:w="2638" w:type="dxa"/>
            <w:shd w:val="clear" w:color="auto" w:fill="DBE4F0"/>
          </w:tcPr>
          <w:p w14:paraId="6A5D21CD" w14:textId="77777777" w:rsidR="007876B8" w:rsidRDefault="007876B8" w:rsidP="008C5976">
            <w:pPr>
              <w:pStyle w:val="TableParagraph"/>
              <w:ind w:left="763" w:right="751"/>
              <w:jc w:val="center"/>
              <w:rPr>
                <w:sz w:val="20"/>
              </w:rPr>
            </w:pPr>
            <w:r>
              <w:rPr>
                <w:b/>
                <w:sz w:val="20"/>
              </w:rPr>
              <w:t>«Excellent» </w:t>
            </w:r>
            <w:r>
              <w:rPr>
                <w:sz w:val="20"/>
              </w:rPr>
              <w:t> </w:t>
            </w:r>
          </w:p>
        </w:tc>
        <w:tc>
          <w:tcPr>
            <w:tcW w:w="2474" w:type="dxa"/>
            <w:shd w:val="clear" w:color="auto" w:fill="DBE4F0"/>
          </w:tcPr>
          <w:p w14:paraId="11E6941C" w14:textId="77777777" w:rsidR="007876B8" w:rsidRDefault="007876B8" w:rsidP="008C5976">
            <w:pPr>
              <w:pStyle w:val="TableParagraph"/>
              <w:ind w:left="864"/>
              <w:rPr>
                <w:sz w:val="20"/>
              </w:rPr>
            </w:pPr>
            <w:r>
              <w:rPr>
                <w:b/>
                <w:sz w:val="20"/>
              </w:rPr>
              <w:t>«Good» </w:t>
            </w:r>
            <w:r>
              <w:rPr>
                <w:sz w:val="20"/>
              </w:rPr>
              <w:t> </w:t>
            </w:r>
          </w:p>
        </w:tc>
        <w:tc>
          <w:tcPr>
            <w:tcW w:w="2321" w:type="dxa"/>
            <w:shd w:val="clear" w:color="auto" w:fill="DBE4F0"/>
          </w:tcPr>
          <w:p w14:paraId="55CCB975" w14:textId="77777777" w:rsidR="007876B8" w:rsidRDefault="007876B8" w:rsidP="008C5976">
            <w:pPr>
              <w:pStyle w:val="TableParagraph"/>
              <w:ind w:left="510" w:right="494"/>
              <w:jc w:val="center"/>
              <w:rPr>
                <w:sz w:val="20"/>
              </w:rPr>
            </w:pPr>
            <w:r>
              <w:rPr>
                <w:b/>
                <w:sz w:val="20"/>
              </w:rPr>
              <w:t>«Satisfactory»</w:t>
            </w:r>
            <w:r>
              <w:rPr>
                <w:sz w:val="20"/>
              </w:rPr>
              <w:t> </w:t>
            </w:r>
          </w:p>
        </w:tc>
        <w:tc>
          <w:tcPr>
            <w:tcW w:w="4512" w:type="dxa"/>
            <w:gridSpan w:val="2"/>
            <w:shd w:val="clear" w:color="auto" w:fill="DBE4F0"/>
          </w:tcPr>
          <w:p w14:paraId="29F39BB1" w14:textId="77777777" w:rsidR="007876B8" w:rsidRDefault="007876B8" w:rsidP="008C5976">
            <w:pPr>
              <w:pStyle w:val="TableParagraph"/>
              <w:ind w:left="1516"/>
              <w:rPr>
                <w:sz w:val="20"/>
              </w:rPr>
            </w:pPr>
            <w:r>
              <w:rPr>
                <w:b/>
                <w:sz w:val="20"/>
              </w:rPr>
              <w:t>«Unsatisfactory»</w:t>
            </w:r>
            <w:r>
              <w:rPr>
                <w:sz w:val="20"/>
              </w:rPr>
              <w:t> </w:t>
            </w:r>
          </w:p>
        </w:tc>
      </w:tr>
      <w:tr w:rsidR="007876B8" w14:paraId="4B9DCAE7" w14:textId="77777777" w:rsidTr="008C5976">
        <w:trPr>
          <w:trHeight w:val="337"/>
        </w:trPr>
        <w:tc>
          <w:tcPr>
            <w:tcW w:w="1056" w:type="dxa"/>
            <w:vMerge/>
            <w:tcBorders>
              <w:top w:val="nil"/>
            </w:tcBorders>
            <w:shd w:val="clear" w:color="auto" w:fill="DBE4F0"/>
          </w:tcPr>
          <w:p w14:paraId="3B6E56A0" w14:textId="77777777" w:rsidR="007876B8" w:rsidRDefault="007876B8" w:rsidP="008C5976">
            <w:pPr>
              <w:rPr>
                <w:sz w:val="2"/>
                <w:szCs w:val="2"/>
              </w:rPr>
            </w:pPr>
          </w:p>
        </w:tc>
        <w:tc>
          <w:tcPr>
            <w:tcW w:w="1459" w:type="dxa"/>
            <w:vMerge/>
            <w:tcBorders>
              <w:top w:val="nil"/>
            </w:tcBorders>
            <w:shd w:val="clear" w:color="auto" w:fill="DBE4F0"/>
          </w:tcPr>
          <w:p w14:paraId="12FE1C15" w14:textId="77777777" w:rsidR="007876B8" w:rsidRDefault="007876B8" w:rsidP="008C5976">
            <w:pPr>
              <w:rPr>
                <w:sz w:val="2"/>
                <w:szCs w:val="2"/>
              </w:rPr>
            </w:pPr>
          </w:p>
        </w:tc>
        <w:tc>
          <w:tcPr>
            <w:tcW w:w="2638" w:type="dxa"/>
            <w:shd w:val="clear" w:color="auto" w:fill="DBE4F0"/>
          </w:tcPr>
          <w:p w14:paraId="39881C68" w14:textId="77777777" w:rsidR="007876B8" w:rsidRDefault="007876B8" w:rsidP="008C5976">
            <w:pPr>
              <w:pStyle w:val="TableParagraph"/>
              <w:ind w:left="763" w:right="751"/>
              <w:jc w:val="center"/>
              <w:rPr>
                <w:b/>
                <w:sz w:val="20"/>
              </w:rPr>
            </w:pPr>
            <w:r>
              <w:rPr>
                <w:b/>
                <w:sz w:val="20"/>
              </w:rPr>
              <w:t>  90-100</w:t>
            </w:r>
            <w:r>
              <w:rPr>
                <w:b/>
                <w:spacing w:val="-1"/>
                <w:sz w:val="20"/>
              </w:rPr>
              <w:t xml:space="preserve"> </w:t>
            </w:r>
            <w:r>
              <w:rPr>
                <w:b/>
                <w:sz w:val="20"/>
              </w:rPr>
              <w:t>%</w:t>
            </w:r>
          </w:p>
        </w:tc>
        <w:tc>
          <w:tcPr>
            <w:tcW w:w="2474" w:type="dxa"/>
            <w:shd w:val="clear" w:color="auto" w:fill="DBE4F0"/>
          </w:tcPr>
          <w:p w14:paraId="35B6A643" w14:textId="77777777" w:rsidR="007876B8" w:rsidRDefault="007876B8" w:rsidP="008C5976">
            <w:pPr>
              <w:pStyle w:val="TableParagraph"/>
              <w:ind w:left="840"/>
              <w:rPr>
                <w:b/>
                <w:sz w:val="20"/>
              </w:rPr>
            </w:pPr>
            <w:r>
              <w:rPr>
                <w:b/>
                <w:sz w:val="20"/>
              </w:rPr>
              <w:t>  70-89 %</w:t>
            </w:r>
          </w:p>
        </w:tc>
        <w:tc>
          <w:tcPr>
            <w:tcW w:w="2321" w:type="dxa"/>
            <w:shd w:val="clear" w:color="auto" w:fill="DBE4F0"/>
          </w:tcPr>
          <w:p w14:paraId="3B152212" w14:textId="77777777" w:rsidR="007876B8" w:rsidRDefault="007876B8" w:rsidP="008C5976">
            <w:pPr>
              <w:pStyle w:val="TableParagraph"/>
              <w:ind w:left="510" w:right="493"/>
              <w:jc w:val="center"/>
              <w:rPr>
                <w:b/>
                <w:sz w:val="20"/>
              </w:rPr>
            </w:pPr>
            <w:r>
              <w:rPr>
                <w:b/>
                <w:sz w:val="20"/>
              </w:rPr>
              <w:t>50-69</w:t>
            </w:r>
            <w:r>
              <w:rPr>
                <w:b/>
                <w:spacing w:val="-1"/>
                <w:sz w:val="20"/>
              </w:rPr>
              <w:t xml:space="preserve"> </w:t>
            </w:r>
            <w:r>
              <w:rPr>
                <w:b/>
                <w:sz w:val="20"/>
              </w:rPr>
              <w:t>%</w:t>
            </w:r>
          </w:p>
        </w:tc>
        <w:tc>
          <w:tcPr>
            <w:tcW w:w="2254" w:type="dxa"/>
            <w:shd w:val="clear" w:color="auto" w:fill="D9E1F3"/>
          </w:tcPr>
          <w:p w14:paraId="34C8DC30" w14:textId="77777777" w:rsidR="007876B8" w:rsidRDefault="007876B8" w:rsidP="008C5976">
            <w:pPr>
              <w:pStyle w:val="TableParagraph"/>
              <w:ind w:left="747" w:right="735"/>
              <w:jc w:val="center"/>
              <w:rPr>
                <w:b/>
                <w:sz w:val="20"/>
              </w:rPr>
            </w:pPr>
            <w:r>
              <w:rPr>
                <w:b/>
                <w:sz w:val="20"/>
              </w:rPr>
              <w:t>25-49 %</w:t>
            </w:r>
          </w:p>
        </w:tc>
        <w:tc>
          <w:tcPr>
            <w:tcW w:w="2258" w:type="dxa"/>
            <w:shd w:val="clear" w:color="auto" w:fill="D9E1F3"/>
          </w:tcPr>
          <w:p w14:paraId="18B3FA80" w14:textId="77777777" w:rsidR="007876B8" w:rsidRDefault="007876B8" w:rsidP="008C5976">
            <w:pPr>
              <w:pStyle w:val="TableParagraph"/>
              <w:ind w:left="803" w:right="783"/>
              <w:jc w:val="center"/>
              <w:rPr>
                <w:b/>
                <w:sz w:val="20"/>
              </w:rPr>
            </w:pPr>
            <w:r>
              <w:rPr>
                <w:b/>
                <w:sz w:val="20"/>
              </w:rPr>
              <w:t>0-24 %</w:t>
            </w:r>
          </w:p>
        </w:tc>
      </w:tr>
      <w:tr w:rsidR="007876B8" w14:paraId="552B07FA" w14:textId="77777777" w:rsidTr="008C5976">
        <w:trPr>
          <w:trHeight w:val="2529"/>
        </w:trPr>
        <w:tc>
          <w:tcPr>
            <w:tcW w:w="1056" w:type="dxa"/>
          </w:tcPr>
          <w:p w14:paraId="7F7DE7EA" w14:textId="77777777" w:rsidR="007876B8" w:rsidRDefault="007876B8" w:rsidP="008C5976">
            <w:pPr>
              <w:pStyle w:val="TableParagraph"/>
              <w:ind w:left="6"/>
              <w:rPr>
                <w:b/>
                <w:sz w:val="20"/>
              </w:rPr>
            </w:pPr>
            <w:r>
              <w:rPr>
                <w:b/>
                <w:sz w:val="20"/>
              </w:rPr>
              <w:t>1</w:t>
            </w:r>
            <w:r>
              <w:rPr>
                <w:b/>
                <w:spacing w:val="-1"/>
                <w:sz w:val="20"/>
              </w:rPr>
              <w:t xml:space="preserve"> </w:t>
            </w:r>
            <w:r>
              <w:rPr>
                <w:b/>
                <w:sz w:val="20"/>
              </w:rPr>
              <w:t>question</w:t>
            </w:r>
          </w:p>
          <w:p w14:paraId="1C3700B5" w14:textId="77777777" w:rsidR="007876B8" w:rsidRDefault="007876B8" w:rsidP="008C5976">
            <w:pPr>
              <w:pStyle w:val="TableParagraph"/>
            </w:pPr>
          </w:p>
          <w:p w14:paraId="0522ED9C" w14:textId="77777777" w:rsidR="007876B8" w:rsidRDefault="007876B8" w:rsidP="008C5976">
            <w:pPr>
              <w:pStyle w:val="TableParagraph"/>
            </w:pPr>
          </w:p>
          <w:p w14:paraId="28022296" w14:textId="77777777" w:rsidR="007876B8" w:rsidRDefault="007876B8" w:rsidP="008C5976">
            <w:pPr>
              <w:pStyle w:val="TableParagraph"/>
              <w:spacing w:before="183"/>
              <w:ind w:left="6"/>
              <w:rPr>
                <w:b/>
                <w:sz w:val="20"/>
              </w:rPr>
            </w:pPr>
            <w:r>
              <w:rPr>
                <w:b/>
                <w:sz w:val="20"/>
              </w:rPr>
              <w:t>30 points</w:t>
            </w:r>
          </w:p>
        </w:tc>
        <w:tc>
          <w:tcPr>
            <w:tcW w:w="1459" w:type="dxa"/>
          </w:tcPr>
          <w:p w14:paraId="74F58EB5" w14:textId="77777777" w:rsidR="007876B8" w:rsidRDefault="007876B8" w:rsidP="008C5976">
            <w:pPr>
              <w:pStyle w:val="TableParagraph"/>
              <w:ind w:left="7" w:right="81" w:hanging="3"/>
              <w:rPr>
                <w:sz w:val="20"/>
              </w:rPr>
            </w:pPr>
            <w:r>
              <w:rPr>
                <w:sz w:val="20"/>
              </w:rPr>
              <w:t>Knowledge and</w:t>
            </w:r>
            <w:r>
              <w:rPr>
                <w:spacing w:val="1"/>
                <w:sz w:val="20"/>
              </w:rPr>
              <w:t xml:space="preserve"> </w:t>
            </w:r>
            <w:r>
              <w:rPr>
                <w:spacing w:val="-1"/>
                <w:sz w:val="20"/>
              </w:rPr>
              <w:t xml:space="preserve">understanding </w:t>
            </w:r>
            <w:r>
              <w:rPr>
                <w:sz w:val="20"/>
              </w:rPr>
              <w:t>of</w:t>
            </w:r>
            <w:r>
              <w:rPr>
                <w:spacing w:val="-47"/>
                <w:sz w:val="20"/>
              </w:rPr>
              <w:t xml:space="preserve"> </w:t>
            </w:r>
            <w:r>
              <w:rPr>
                <w:sz w:val="20"/>
              </w:rPr>
              <w:t>the theory and</w:t>
            </w:r>
            <w:r>
              <w:rPr>
                <w:spacing w:val="1"/>
                <w:sz w:val="20"/>
              </w:rPr>
              <w:t xml:space="preserve"> </w:t>
            </w:r>
            <w:r>
              <w:rPr>
                <w:sz w:val="20"/>
              </w:rPr>
              <w:t>concepts of the</w:t>
            </w:r>
            <w:r>
              <w:rPr>
                <w:spacing w:val="1"/>
                <w:sz w:val="20"/>
              </w:rPr>
              <w:t xml:space="preserve"> </w:t>
            </w:r>
            <w:r>
              <w:rPr>
                <w:sz w:val="20"/>
              </w:rPr>
              <w:t>course</w:t>
            </w:r>
          </w:p>
        </w:tc>
        <w:tc>
          <w:tcPr>
            <w:tcW w:w="2638" w:type="dxa"/>
          </w:tcPr>
          <w:p w14:paraId="0B70BB21" w14:textId="77777777" w:rsidR="007876B8" w:rsidRDefault="007876B8" w:rsidP="008C5976">
            <w:pPr>
              <w:pStyle w:val="TableParagraph"/>
              <w:ind w:left="7" w:right="37" w:firstLine="48"/>
              <w:rPr>
                <w:sz w:val="20"/>
              </w:rPr>
            </w:pPr>
            <w:r>
              <w:rPr>
                <w:sz w:val="20"/>
              </w:rPr>
              <w:t>The "excellent" rating is given</w:t>
            </w:r>
            <w:r>
              <w:rPr>
                <w:spacing w:val="1"/>
                <w:sz w:val="20"/>
              </w:rPr>
              <w:t xml:space="preserve"> </w:t>
            </w:r>
            <w:r>
              <w:rPr>
                <w:sz w:val="20"/>
              </w:rPr>
              <w:t>for the answer, which contains</w:t>
            </w:r>
            <w:r>
              <w:rPr>
                <w:spacing w:val="1"/>
                <w:sz w:val="20"/>
              </w:rPr>
              <w:t xml:space="preserve"> </w:t>
            </w:r>
            <w:r>
              <w:rPr>
                <w:sz w:val="20"/>
              </w:rPr>
              <w:t>an exhaustive disclosure of all</w:t>
            </w:r>
            <w:r>
              <w:rPr>
                <w:spacing w:val="1"/>
                <w:sz w:val="20"/>
              </w:rPr>
              <w:t xml:space="preserve"> </w:t>
            </w:r>
            <w:r>
              <w:rPr>
                <w:sz w:val="20"/>
              </w:rPr>
              <w:t>three questions, a detailed</w:t>
            </w:r>
            <w:r>
              <w:rPr>
                <w:spacing w:val="1"/>
                <w:sz w:val="20"/>
              </w:rPr>
              <w:t xml:space="preserve"> </w:t>
            </w:r>
            <w:r>
              <w:rPr>
                <w:sz w:val="20"/>
              </w:rPr>
              <w:t>argumentation of each</w:t>
            </w:r>
            <w:r>
              <w:rPr>
                <w:spacing w:val="1"/>
                <w:sz w:val="20"/>
              </w:rPr>
              <w:t xml:space="preserve"> </w:t>
            </w:r>
            <w:r>
              <w:rPr>
                <w:sz w:val="20"/>
              </w:rPr>
              <w:t>conclusion and statement, is</w:t>
            </w:r>
            <w:r>
              <w:rPr>
                <w:spacing w:val="1"/>
                <w:sz w:val="20"/>
              </w:rPr>
              <w:t xml:space="preserve"> </w:t>
            </w:r>
            <w:r>
              <w:rPr>
                <w:sz w:val="20"/>
              </w:rPr>
              <w:t>built logically and consistently,</w:t>
            </w:r>
            <w:r>
              <w:rPr>
                <w:spacing w:val="1"/>
                <w:sz w:val="20"/>
              </w:rPr>
              <w:t xml:space="preserve"> </w:t>
            </w:r>
            <w:r>
              <w:rPr>
                <w:sz w:val="20"/>
              </w:rPr>
              <w:t>supported</w:t>
            </w:r>
            <w:r>
              <w:rPr>
                <w:spacing w:val="-6"/>
                <w:sz w:val="20"/>
              </w:rPr>
              <w:t xml:space="preserve"> </w:t>
            </w:r>
            <w:r>
              <w:rPr>
                <w:sz w:val="20"/>
              </w:rPr>
              <w:t>by</w:t>
            </w:r>
            <w:r>
              <w:rPr>
                <w:spacing w:val="-4"/>
                <w:sz w:val="20"/>
              </w:rPr>
              <w:t xml:space="preserve"> </w:t>
            </w:r>
            <w:r>
              <w:rPr>
                <w:sz w:val="20"/>
              </w:rPr>
              <w:t>examples</w:t>
            </w:r>
            <w:r>
              <w:rPr>
                <w:spacing w:val="-5"/>
                <w:sz w:val="20"/>
              </w:rPr>
              <w:t xml:space="preserve"> </w:t>
            </w:r>
            <w:r>
              <w:rPr>
                <w:sz w:val="20"/>
              </w:rPr>
              <w:t>from</w:t>
            </w:r>
            <w:r>
              <w:rPr>
                <w:spacing w:val="-4"/>
                <w:sz w:val="20"/>
              </w:rPr>
              <w:t xml:space="preserve"> </w:t>
            </w:r>
            <w:r>
              <w:rPr>
                <w:sz w:val="20"/>
              </w:rPr>
              <w:t>the</w:t>
            </w:r>
            <w:r>
              <w:rPr>
                <w:spacing w:val="-47"/>
                <w:sz w:val="20"/>
              </w:rPr>
              <w:t xml:space="preserve"> </w:t>
            </w:r>
            <w:r>
              <w:rPr>
                <w:sz w:val="20"/>
              </w:rPr>
              <w:t>developed topics of classroom</w:t>
            </w:r>
            <w:r>
              <w:rPr>
                <w:spacing w:val="1"/>
                <w:sz w:val="20"/>
              </w:rPr>
              <w:t xml:space="preserve"> </w:t>
            </w:r>
            <w:r>
              <w:rPr>
                <w:sz w:val="20"/>
              </w:rPr>
              <w:t>classes</w:t>
            </w:r>
          </w:p>
        </w:tc>
        <w:tc>
          <w:tcPr>
            <w:tcW w:w="2474" w:type="dxa"/>
          </w:tcPr>
          <w:p w14:paraId="7EC7A0C0" w14:textId="77777777" w:rsidR="007876B8" w:rsidRDefault="007876B8" w:rsidP="008C5976">
            <w:pPr>
              <w:pStyle w:val="TableParagraph"/>
              <w:ind w:left="10" w:firstLine="48"/>
              <w:rPr>
                <w:sz w:val="20"/>
              </w:rPr>
            </w:pPr>
            <w:r>
              <w:rPr>
                <w:sz w:val="20"/>
              </w:rPr>
              <w:t>The</w:t>
            </w:r>
            <w:r>
              <w:rPr>
                <w:spacing w:val="-4"/>
                <w:sz w:val="20"/>
              </w:rPr>
              <w:t xml:space="preserve"> </w:t>
            </w:r>
            <w:r>
              <w:rPr>
                <w:sz w:val="20"/>
              </w:rPr>
              <w:t>"good"</w:t>
            </w:r>
            <w:r>
              <w:rPr>
                <w:spacing w:val="-4"/>
                <w:sz w:val="20"/>
              </w:rPr>
              <w:t xml:space="preserve"> </w:t>
            </w:r>
            <w:r>
              <w:rPr>
                <w:sz w:val="20"/>
              </w:rPr>
              <w:t>rating</w:t>
            </w:r>
            <w:r>
              <w:rPr>
                <w:spacing w:val="-3"/>
                <w:sz w:val="20"/>
              </w:rPr>
              <w:t xml:space="preserve"> </w:t>
            </w:r>
            <w:r>
              <w:rPr>
                <w:sz w:val="20"/>
              </w:rPr>
              <w:t>is</w:t>
            </w:r>
            <w:r>
              <w:rPr>
                <w:spacing w:val="-4"/>
                <w:sz w:val="20"/>
              </w:rPr>
              <w:t xml:space="preserve"> </w:t>
            </w:r>
            <w:r>
              <w:rPr>
                <w:sz w:val="20"/>
              </w:rPr>
              <w:t>given</w:t>
            </w:r>
            <w:r>
              <w:rPr>
                <w:spacing w:val="-5"/>
                <w:sz w:val="20"/>
              </w:rPr>
              <w:t xml:space="preserve"> </w:t>
            </w:r>
            <w:r>
              <w:rPr>
                <w:sz w:val="20"/>
              </w:rPr>
              <w:t>for</w:t>
            </w:r>
            <w:r>
              <w:rPr>
                <w:spacing w:val="-47"/>
                <w:sz w:val="20"/>
              </w:rPr>
              <w:t xml:space="preserve"> </w:t>
            </w:r>
            <w:r>
              <w:rPr>
                <w:sz w:val="20"/>
              </w:rPr>
              <w:t>an answer that contains a</w:t>
            </w:r>
            <w:r>
              <w:rPr>
                <w:spacing w:val="1"/>
                <w:sz w:val="20"/>
              </w:rPr>
              <w:t xml:space="preserve"> </w:t>
            </w:r>
            <w:r>
              <w:rPr>
                <w:sz w:val="20"/>
              </w:rPr>
              <w:t>complete, but not exhaustive</w:t>
            </w:r>
            <w:r>
              <w:rPr>
                <w:spacing w:val="1"/>
                <w:sz w:val="20"/>
              </w:rPr>
              <w:t xml:space="preserve"> </w:t>
            </w:r>
            <w:r>
              <w:rPr>
                <w:sz w:val="20"/>
              </w:rPr>
              <w:t>coverage of all issues, a</w:t>
            </w:r>
            <w:r>
              <w:rPr>
                <w:spacing w:val="1"/>
                <w:sz w:val="20"/>
              </w:rPr>
              <w:t xml:space="preserve"> </w:t>
            </w:r>
            <w:r>
              <w:rPr>
                <w:sz w:val="20"/>
              </w:rPr>
              <w:t>shortened</w:t>
            </w:r>
            <w:r>
              <w:rPr>
                <w:spacing w:val="2"/>
                <w:sz w:val="20"/>
              </w:rPr>
              <w:t xml:space="preserve"> </w:t>
            </w:r>
            <w:r>
              <w:rPr>
                <w:sz w:val="20"/>
              </w:rPr>
              <w:t>argumentation</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main</w:t>
            </w:r>
            <w:r>
              <w:rPr>
                <w:spacing w:val="2"/>
                <w:sz w:val="20"/>
              </w:rPr>
              <w:t xml:space="preserve"> </w:t>
            </w:r>
            <w:r>
              <w:rPr>
                <w:sz w:val="20"/>
              </w:rPr>
              <w:t>provisions</w:t>
            </w:r>
          </w:p>
        </w:tc>
        <w:tc>
          <w:tcPr>
            <w:tcW w:w="2321" w:type="dxa"/>
          </w:tcPr>
          <w:p w14:paraId="4B6ED5B1" w14:textId="77777777" w:rsidR="007876B8" w:rsidRDefault="007876B8" w:rsidP="008C5976">
            <w:pPr>
              <w:pStyle w:val="TableParagraph"/>
              <w:ind w:left="10" w:right="7" w:firstLine="48"/>
              <w:rPr>
                <w:sz w:val="20"/>
              </w:rPr>
            </w:pPr>
            <w:r>
              <w:rPr>
                <w:sz w:val="20"/>
              </w:rPr>
              <w:t>The "satisfy flax" rating is</w:t>
            </w:r>
            <w:r>
              <w:rPr>
                <w:spacing w:val="1"/>
                <w:sz w:val="20"/>
              </w:rPr>
              <w:t xml:space="preserve"> </w:t>
            </w:r>
            <w:r>
              <w:rPr>
                <w:sz w:val="20"/>
              </w:rPr>
              <w:t>given for an answer that</w:t>
            </w:r>
            <w:r>
              <w:rPr>
                <w:spacing w:val="1"/>
                <w:sz w:val="20"/>
              </w:rPr>
              <w:t xml:space="preserve"> </w:t>
            </w:r>
            <w:r>
              <w:rPr>
                <w:sz w:val="20"/>
              </w:rPr>
              <w:t>contains incomplete</w:t>
            </w:r>
            <w:r>
              <w:rPr>
                <w:spacing w:val="1"/>
                <w:sz w:val="20"/>
              </w:rPr>
              <w:t xml:space="preserve"> </w:t>
            </w:r>
            <w:r>
              <w:rPr>
                <w:sz w:val="20"/>
              </w:rPr>
              <w:t>coverage of the questions</w:t>
            </w:r>
            <w:r>
              <w:rPr>
                <w:spacing w:val="1"/>
                <w:sz w:val="20"/>
              </w:rPr>
              <w:t xml:space="preserve"> </w:t>
            </w:r>
            <w:r>
              <w:rPr>
                <w:sz w:val="20"/>
              </w:rPr>
              <w:t>proposed in</w:t>
            </w:r>
            <w:r>
              <w:rPr>
                <w:spacing w:val="1"/>
                <w:sz w:val="20"/>
              </w:rPr>
              <w:t xml:space="preserve"> </w:t>
            </w:r>
            <w:r>
              <w:rPr>
                <w:sz w:val="20"/>
              </w:rPr>
              <w:t>the</w:t>
            </w:r>
            <w:r>
              <w:rPr>
                <w:spacing w:val="-1"/>
                <w:sz w:val="20"/>
              </w:rPr>
              <w:t xml:space="preserve"> </w:t>
            </w:r>
            <w:r>
              <w:rPr>
                <w:sz w:val="20"/>
              </w:rPr>
              <w:t>ticket,</w:t>
            </w:r>
            <w:r>
              <w:rPr>
                <w:spacing w:val="1"/>
                <w:sz w:val="20"/>
              </w:rPr>
              <w:t xml:space="preserve"> </w:t>
            </w:r>
            <w:r>
              <w:rPr>
                <w:sz w:val="20"/>
              </w:rPr>
              <w:t>superficially</w:t>
            </w:r>
            <w:r>
              <w:rPr>
                <w:spacing w:val="12"/>
                <w:sz w:val="20"/>
              </w:rPr>
              <w:t xml:space="preserve"> </w:t>
            </w:r>
            <w:r>
              <w:rPr>
                <w:sz w:val="20"/>
              </w:rPr>
              <w:t>argues</w:t>
            </w:r>
            <w:r>
              <w:rPr>
                <w:spacing w:val="11"/>
                <w:sz w:val="20"/>
              </w:rPr>
              <w:t xml:space="preserve"> </w:t>
            </w:r>
            <w:r>
              <w:rPr>
                <w:sz w:val="20"/>
              </w:rPr>
              <w:t>the</w:t>
            </w:r>
            <w:r>
              <w:rPr>
                <w:spacing w:val="1"/>
                <w:sz w:val="20"/>
              </w:rPr>
              <w:t xml:space="preserve"> </w:t>
            </w:r>
            <w:r>
              <w:rPr>
                <w:sz w:val="20"/>
              </w:rPr>
              <w:t>main points, allows</w:t>
            </w:r>
            <w:r>
              <w:rPr>
                <w:spacing w:val="1"/>
                <w:sz w:val="20"/>
              </w:rPr>
              <w:t xml:space="preserve"> </w:t>
            </w:r>
            <w:r>
              <w:rPr>
                <w:sz w:val="20"/>
              </w:rPr>
              <w:t>compositional</w:t>
            </w:r>
            <w:r>
              <w:rPr>
                <w:spacing w:val="-8"/>
                <w:sz w:val="20"/>
              </w:rPr>
              <w:t xml:space="preserve"> </w:t>
            </w:r>
            <w:r>
              <w:rPr>
                <w:sz w:val="20"/>
              </w:rPr>
              <w:t>imbalances</w:t>
            </w:r>
            <w:r>
              <w:rPr>
                <w:spacing w:val="-9"/>
                <w:sz w:val="20"/>
              </w:rPr>
              <w:t xml:space="preserve"> </w:t>
            </w:r>
            <w:r>
              <w:rPr>
                <w:sz w:val="20"/>
              </w:rPr>
              <w:t>in</w:t>
            </w:r>
            <w:r>
              <w:rPr>
                <w:spacing w:val="-47"/>
                <w:sz w:val="20"/>
              </w:rPr>
              <w:t xml:space="preserve"> </w:t>
            </w:r>
            <w:r>
              <w:rPr>
                <w:sz w:val="20"/>
              </w:rPr>
              <w:t>the</w:t>
            </w:r>
            <w:r>
              <w:rPr>
                <w:spacing w:val="-1"/>
                <w:sz w:val="20"/>
              </w:rPr>
              <w:t xml:space="preserve"> </w:t>
            </w:r>
            <w:r>
              <w:rPr>
                <w:sz w:val="20"/>
              </w:rPr>
              <w:t>presentation,</w:t>
            </w:r>
            <w:r>
              <w:rPr>
                <w:spacing w:val="-3"/>
                <w:sz w:val="20"/>
              </w:rPr>
              <w:t xml:space="preserve"> </w:t>
            </w:r>
            <w:r>
              <w:rPr>
                <w:sz w:val="20"/>
              </w:rPr>
              <w:t>violations</w:t>
            </w:r>
          </w:p>
          <w:p w14:paraId="7608CF86" w14:textId="77777777" w:rsidR="007876B8" w:rsidRDefault="007876B8" w:rsidP="008C5976">
            <w:pPr>
              <w:pStyle w:val="TableParagraph"/>
              <w:spacing w:line="230" w:lineRule="exact"/>
              <w:ind w:left="10" w:right="26"/>
              <w:rPr>
                <w:sz w:val="20"/>
              </w:rPr>
            </w:pPr>
            <w:r>
              <w:rPr>
                <w:sz w:val="20"/>
              </w:rPr>
              <w:t>of the logic and sequence of</w:t>
            </w:r>
            <w:r>
              <w:rPr>
                <w:spacing w:val="-47"/>
                <w:sz w:val="20"/>
              </w:rPr>
              <w:t xml:space="preserve"> </w:t>
            </w:r>
            <w:r>
              <w:rPr>
                <w:sz w:val="20"/>
              </w:rPr>
              <w:t>the</w:t>
            </w:r>
            <w:r>
              <w:rPr>
                <w:spacing w:val="-1"/>
                <w:sz w:val="20"/>
              </w:rPr>
              <w:t xml:space="preserve"> </w:t>
            </w:r>
            <w:r>
              <w:rPr>
                <w:sz w:val="20"/>
              </w:rPr>
              <w:t>presentation</w:t>
            </w:r>
            <w:r>
              <w:rPr>
                <w:spacing w:val="-1"/>
                <w:sz w:val="20"/>
              </w:rPr>
              <w:t xml:space="preserve"> </w:t>
            </w:r>
            <w:r>
              <w:rPr>
                <w:sz w:val="20"/>
              </w:rPr>
              <w:t>of the</w:t>
            </w:r>
          </w:p>
        </w:tc>
        <w:tc>
          <w:tcPr>
            <w:tcW w:w="2254" w:type="dxa"/>
          </w:tcPr>
          <w:p w14:paraId="4B0E3AEB" w14:textId="77777777" w:rsidR="007876B8" w:rsidRDefault="007876B8" w:rsidP="008C5976">
            <w:pPr>
              <w:pStyle w:val="TableParagraph"/>
              <w:ind w:left="8" w:right="73" w:firstLine="48"/>
              <w:rPr>
                <w:sz w:val="20"/>
              </w:rPr>
            </w:pPr>
            <w:r>
              <w:rPr>
                <w:sz w:val="20"/>
              </w:rPr>
              <w:t>Incorrect coverage of the</w:t>
            </w:r>
            <w:r>
              <w:rPr>
                <w:spacing w:val="1"/>
                <w:sz w:val="20"/>
              </w:rPr>
              <w:t xml:space="preserve"> </w:t>
            </w:r>
            <w:r>
              <w:rPr>
                <w:sz w:val="20"/>
              </w:rPr>
              <w:t>issues raised, erroneous</w:t>
            </w:r>
            <w:r>
              <w:rPr>
                <w:spacing w:val="1"/>
                <w:sz w:val="20"/>
              </w:rPr>
              <w:t xml:space="preserve"> </w:t>
            </w:r>
            <w:r>
              <w:rPr>
                <w:sz w:val="20"/>
              </w:rPr>
              <w:t>argumentation, factual and</w:t>
            </w:r>
            <w:r>
              <w:rPr>
                <w:spacing w:val="-48"/>
                <w:sz w:val="20"/>
              </w:rPr>
              <w:t xml:space="preserve"> </w:t>
            </w:r>
            <w:r>
              <w:rPr>
                <w:sz w:val="20"/>
              </w:rPr>
              <w:t>speech errors, the</w:t>
            </w:r>
            <w:r>
              <w:rPr>
                <w:spacing w:val="1"/>
                <w:sz w:val="20"/>
              </w:rPr>
              <w:t xml:space="preserve"> </w:t>
            </w:r>
            <w:r>
              <w:rPr>
                <w:sz w:val="20"/>
              </w:rPr>
              <w:t>assumption of an incorrect</w:t>
            </w:r>
            <w:r>
              <w:rPr>
                <w:spacing w:val="-47"/>
                <w:sz w:val="20"/>
              </w:rPr>
              <w:t xml:space="preserve"> </w:t>
            </w:r>
            <w:r>
              <w:rPr>
                <w:sz w:val="20"/>
              </w:rPr>
              <w:t>conclusion.</w:t>
            </w:r>
          </w:p>
        </w:tc>
        <w:tc>
          <w:tcPr>
            <w:tcW w:w="2258" w:type="dxa"/>
          </w:tcPr>
          <w:p w14:paraId="7BF7314B" w14:textId="77777777" w:rsidR="007876B8" w:rsidRDefault="007876B8" w:rsidP="008C5976">
            <w:pPr>
              <w:pStyle w:val="TableParagraph"/>
              <w:ind w:left="10" w:right="224" w:firstLine="48"/>
              <w:rPr>
                <w:sz w:val="20"/>
              </w:rPr>
            </w:pPr>
            <w:r>
              <w:rPr>
                <w:sz w:val="20"/>
              </w:rPr>
              <w:t>Ignorance of basic</w:t>
            </w:r>
            <w:r>
              <w:rPr>
                <w:spacing w:val="1"/>
                <w:sz w:val="20"/>
              </w:rPr>
              <w:t xml:space="preserve"> </w:t>
            </w:r>
            <w:r>
              <w:rPr>
                <w:sz w:val="20"/>
              </w:rPr>
              <w:t>concepts, theories, etc.</w:t>
            </w:r>
            <w:r>
              <w:rPr>
                <w:spacing w:val="1"/>
                <w:sz w:val="20"/>
              </w:rPr>
              <w:t xml:space="preserve"> </w:t>
            </w:r>
            <w:r>
              <w:rPr>
                <w:sz w:val="20"/>
              </w:rPr>
              <w:t>Violation of the Rules of</w:t>
            </w:r>
            <w:r>
              <w:rPr>
                <w:spacing w:val="-47"/>
                <w:sz w:val="20"/>
              </w:rPr>
              <w:t xml:space="preserve"> </w:t>
            </w:r>
            <w:r>
              <w:rPr>
                <w:sz w:val="20"/>
              </w:rPr>
              <w:t>the</w:t>
            </w:r>
            <w:r>
              <w:rPr>
                <w:spacing w:val="-1"/>
                <w:sz w:val="20"/>
              </w:rPr>
              <w:t xml:space="preserve"> </w:t>
            </w:r>
            <w:r>
              <w:rPr>
                <w:sz w:val="20"/>
              </w:rPr>
              <w:t>final control.</w:t>
            </w:r>
          </w:p>
        </w:tc>
      </w:tr>
    </w:tbl>
    <w:p w14:paraId="6EDDD3DD" w14:textId="77777777" w:rsidR="007876B8" w:rsidRDefault="007876B8" w:rsidP="007876B8">
      <w:pPr>
        <w:sectPr w:rsidR="007876B8" w:rsidSect="007876B8">
          <w:pgSz w:w="16840" w:h="11910" w:orient="landscape"/>
          <w:pgMar w:top="278" w:right="862" w:bottom="782" w:left="862" w:header="720" w:footer="720" w:gutter="0"/>
          <w:cols w:space="720"/>
        </w:sectPr>
      </w:pPr>
    </w:p>
    <w:tbl>
      <w:tblPr>
        <w:tblStyle w:val="TableNormal"/>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6"/>
        <w:gridCol w:w="1459"/>
        <w:gridCol w:w="2638"/>
        <w:gridCol w:w="2474"/>
        <w:gridCol w:w="2321"/>
        <w:gridCol w:w="2254"/>
        <w:gridCol w:w="2258"/>
      </w:tblGrid>
      <w:tr w:rsidR="007876B8" w14:paraId="4161F73F" w14:textId="77777777" w:rsidTr="008C5976">
        <w:trPr>
          <w:trHeight w:val="978"/>
        </w:trPr>
        <w:tc>
          <w:tcPr>
            <w:tcW w:w="1056" w:type="dxa"/>
          </w:tcPr>
          <w:p w14:paraId="4F15C184" w14:textId="77777777" w:rsidR="007876B8" w:rsidRDefault="007876B8" w:rsidP="008C5976">
            <w:pPr>
              <w:pStyle w:val="TableParagraph"/>
              <w:rPr>
                <w:sz w:val="18"/>
              </w:rPr>
            </w:pPr>
          </w:p>
        </w:tc>
        <w:tc>
          <w:tcPr>
            <w:tcW w:w="1459" w:type="dxa"/>
          </w:tcPr>
          <w:p w14:paraId="10ADC517" w14:textId="77777777" w:rsidR="007876B8" w:rsidRDefault="007876B8" w:rsidP="008C5976">
            <w:pPr>
              <w:pStyle w:val="TableParagraph"/>
              <w:rPr>
                <w:sz w:val="18"/>
              </w:rPr>
            </w:pPr>
          </w:p>
        </w:tc>
        <w:tc>
          <w:tcPr>
            <w:tcW w:w="2638" w:type="dxa"/>
          </w:tcPr>
          <w:p w14:paraId="756EB88D" w14:textId="77777777" w:rsidR="007876B8" w:rsidRDefault="007876B8" w:rsidP="008C5976">
            <w:pPr>
              <w:pStyle w:val="TableParagraph"/>
              <w:rPr>
                <w:sz w:val="18"/>
              </w:rPr>
            </w:pPr>
          </w:p>
        </w:tc>
        <w:tc>
          <w:tcPr>
            <w:tcW w:w="2474" w:type="dxa"/>
          </w:tcPr>
          <w:p w14:paraId="33AAF814" w14:textId="77777777" w:rsidR="007876B8" w:rsidRDefault="007876B8" w:rsidP="008C5976">
            <w:pPr>
              <w:pStyle w:val="TableParagraph"/>
              <w:rPr>
                <w:sz w:val="18"/>
              </w:rPr>
            </w:pPr>
          </w:p>
        </w:tc>
        <w:tc>
          <w:tcPr>
            <w:tcW w:w="2321" w:type="dxa"/>
          </w:tcPr>
          <w:p w14:paraId="40FBDEAC" w14:textId="77777777" w:rsidR="007876B8" w:rsidRDefault="007876B8" w:rsidP="008C5976">
            <w:pPr>
              <w:pStyle w:val="TableParagraph"/>
              <w:ind w:left="10" w:right="115"/>
              <w:rPr>
                <w:sz w:val="20"/>
              </w:rPr>
            </w:pPr>
            <w:r>
              <w:rPr>
                <w:sz w:val="20"/>
              </w:rPr>
              <w:t>material,</w:t>
            </w:r>
            <w:r>
              <w:rPr>
                <w:spacing w:val="-5"/>
                <w:sz w:val="20"/>
              </w:rPr>
              <w:t xml:space="preserve"> </w:t>
            </w:r>
            <w:r>
              <w:rPr>
                <w:sz w:val="20"/>
              </w:rPr>
              <w:t>does</w:t>
            </w:r>
            <w:r>
              <w:rPr>
                <w:spacing w:val="-6"/>
                <w:sz w:val="20"/>
              </w:rPr>
              <w:t xml:space="preserve"> </w:t>
            </w:r>
            <w:r>
              <w:rPr>
                <w:sz w:val="20"/>
              </w:rPr>
              <w:t>not</w:t>
            </w:r>
            <w:r>
              <w:rPr>
                <w:spacing w:val="-6"/>
                <w:sz w:val="20"/>
              </w:rPr>
              <w:t xml:space="preserve"> </w:t>
            </w:r>
            <w:r>
              <w:rPr>
                <w:sz w:val="20"/>
              </w:rPr>
              <w:t>illustrate</w:t>
            </w:r>
            <w:r>
              <w:rPr>
                <w:spacing w:val="-47"/>
                <w:sz w:val="20"/>
              </w:rPr>
              <w:t xml:space="preserve"> </w:t>
            </w:r>
            <w:r>
              <w:rPr>
                <w:sz w:val="20"/>
              </w:rPr>
              <w:t>theoretical positions with</w:t>
            </w:r>
            <w:r>
              <w:rPr>
                <w:spacing w:val="1"/>
                <w:sz w:val="20"/>
              </w:rPr>
              <w:t xml:space="preserve"> </w:t>
            </w:r>
            <w:r>
              <w:rPr>
                <w:sz w:val="20"/>
              </w:rPr>
              <w:t>examples from the</w:t>
            </w:r>
            <w:r>
              <w:rPr>
                <w:spacing w:val="1"/>
                <w:sz w:val="20"/>
              </w:rPr>
              <w:t xml:space="preserve"> </w:t>
            </w:r>
            <w:r>
              <w:rPr>
                <w:sz w:val="20"/>
              </w:rPr>
              <w:t>developed lecture</w:t>
            </w:r>
            <w:r>
              <w:rPr>
                <w:spacing w:val="-1"/>
                <w:sz w:val="20"/>
              </w:rPr>
              <w:t xml:space="preserve"> </w:t>
            </w:r>
            <w:r>
              <w:rPr>
                <w:sz w:val="20"/>
              </w:rPr>
              <w:t>notes</w:t>
            </w:r>
          </w:p>
        </w:tc>
        <w:tc>
          <w:tcPr>
            <w:tcW w:w="2254" w:type="dxa"/>
          </w:tcPr>
          <w:p w14:paraId="199A4A4C" w14:textId="77777777" w:rsidR="007876B8" w:rsidRDefault="007876B8" w:rsidP="008C5976">
            <w:pPr>
              <w:pStyle w:val="TableParagraph"/>
              <w:rPr>
                <w:sz w:val="18"/>
              </w:rPr>
            </w:pPr>
          </w:p>
        </w:tc>
        <w:tc>
          <w:tcPr>
            <w:tcW w:w="2258" w:type="dxa"/>
          </w:tcPr>
          <w:p w14:paraId="4F2108F8" w14:textId="77777777" w:rsidR="007876B8" w:rsidRDefault="007876B8" w:rsidP="008C5976">
            <w:pPr>
              <w:pStyle w:val="TableParagraph"/>
              <w:rPr>
                <w:sz w:val="18"/>
              </w:rPr>
            </w:pPr>
          </w:p>
        </w:tc>
      </w:tr>
      <w:tr w:rsidR="007876B8" w14:paraId="55FA22B0" w14:textId="77777777" w:rsidTr="008C5976">
        <w:trPr>
          <w:trHeight w:val="2071"/>
        </w:trPr>
        <w:tc>
          <w:tcPr>
            <w:tcW w:w="1056" w:type="dxa"/>
          </w:tcPr>
          <w:p w14:paraId="66570DF7" w14:textId="77777777" w:rsidR="007876B8" w:rsidRDefault="007876B8" w:rsidP="008C5976">
            <w:pPr>
              <w:pStyle w:val="TableParagraph"/>
              <w:ind w:left="6"/>
              <w:rPr>
                <w:b/>
                <w:sz w:val="20"/>
              </w:rPr>
            </w:pPr>
            <w:r>
              <w:rPr>
                <w:b/>
                <w:sz w:val="20"/>
              </w:rPr>
              <w:t>2</w:t>
            </w:r>
            <w:r>
              <w:rPr>
                <w:b/>
                <w:spacing w:val="-1"/>
                <w:sz w:val="20"/>
              </w:rPr>
              <w:t xml:space="preserve"> </w:t>
            </w:r>
            <w:r>
              <w:rPr>
                <w:b/>
                <w:sz w:val="20"/>
              </w:rPr>
              <w:t>question</w:t>
            </w:r>
          </w:p>
          <w:p w14:paraId="34BFB404" w14:textId="77777777" w:rsidR="007876B8" w:rsidRDefault="007876B8" w:rsidP="008C5976">
            <w:pPr>
              <w:pStyle w:val="TableParagraph"/>
            </w:pPr>
          </w:p>
          <w:p w14:paraId="3969DDE3" w14:textId="77777777" w:rsidR="007876B8" w:rsidRDefault="007876B8" w:rsidP="008C5976">
            <w:pPr>
              <w:pStyle w:val="TableParagraph"/>
            </w:pPr>
          </w:p>
          <w:p w14:paraId="2D721E8A" w14:textId="77777777" w:rsidR="007876B8" w:rsidRDefault="007876B8" w:rsidP="008C5976">
            <w:pPr>
              <w:pStyle w:val="TableParagraph"/>
              <w:spacing w:before="186"/>
              <w:ind w:left="6"/>
              <w:rPr>
                <w:b/>
                <w:sz w:val="20"/>
              </w:rPr>
            </w:pPr>
            <w:r>
              <w:rPr>
                <w:b/>
                <w:sz w:val="20"/>
              </w:rPr>
              <w:t>30 points</w:t>
            </w:r>
          </w:p>
        </w:tc>
        <w:tc>
          <w:tcPr>
            <w:tcW w:w="1459" w:type="dxa"/>
          </w:tcPr>
          <w:p w14:paraId="0E0A5C24" w14:textId="77777777" w:rsidR="007876B8" w:rsidRDefault="007876B8" w:rsidP="008C5976">
            <w:pPr>
              <w:pStyle w:val="TableParagraph"/>
              <w:ind w:left="7" w:right="34" w:hanging="3"/>
              <w:rPr>
                <w:sz w:val="20"/>
              </w:rPr>
            </w:pPr>
            <w:r>
              <w:rPr>
                <w:sz w:val="20"/>
              </w:rPr>
              <w:t>Application of</w:t>
            </w:r>
            <w:r>
              <w:rPr>
                <w:spacing w:val="1"/>
                <w:sz w:val="20"/>
              </w:rPr>
              <w:t xml:space="preserve"> </w:t>
            </w:r>
            <w:r>
              <w:rPr>
                <w:sz w:val="20"/>
              </w:rPr>
              <w:t>the chosen</w:t>
            </w:r>
            <w:r>
              <w:rPr>
                <w:spacing w:val="1"/>
                <w:sz w:val="20"/>
              </w:rPr>
              <w:t xml:space="preserve"> </w:t>
            </w:r>
            <w:r>
              <w:rPr>
                <w:spacing w:val="-1"/>
                <w:sz w:val="20"/>
              </w:rPr>
              <w:t xml:space="preserve">methodology </w:t>
            </w:r>
            <w:r>
              <w:rPr>
                <w:sz w:val="20"/>
              </w:rPr>
              <w:t>and</w:t>
            </w:r>
            <w:r>
              <w:rPr>
                <w:spacing w:val="-47"/>
                <w:sz w:val="20"/>
              </w:rPr>
              <w:t xml:space="preserve"> </w:t>
            </w:r>
            <w:r>
              <w:rPr>
                <w:sz w:val="20"/>
              </w:rPr>
              <w:t>technology to</w:t>
            </w:r>
            <w:r>
              <w:rPr>
                <w:spacing w:val="1"/>
                <w:sz w:val="20"/>
              </w:rPr>
              <w:t xml:space="preserve"> </w:t>
            </w:r>
            <w:r>
              <w:rPr>
                <w:sz w:val="20"/>
              </w:rPr>
              <w:t>specific practical</w:t>
            </w:r>
            <w:r>
              <w:rPr>
                <w:spacing w:val="-47"/>
                <w:sz w:val="20"/>
              </w:rPr>
              <w:t xml:space="preserve"> </w:t>
            </w:r>
            <w:r>
              <w:rPr>
                <w:sz w:val="20"/>
              </w:rPr>
              <w:t>tasks</w:t>
            </w:r>
          </w:p>
        </w:tc>
        <w:tc>
          <w:tcPr>
            <w:tcW w:w="2638" w:type="dxa"/>
          </w:tcPr>
          <w:p w14:paraId="3E7D99E9" w14:textId="77777777" w:rsidR="007876B8" w:rsidRDefault="007876B8" w:rsidP="008C5976">
            <w:pPr>
              <w:pStyle w:val="TableParagraph"/>
              <w:ind w:left="7" w:right="59" w:hanging="3"/>
              <w:rPr>
                <w:sz w:val="20"/>
              </w:rPr>
            </w:pPr>
            <w:r>
              <w:rPr>
                <w:sz w:val="20"/>
              </w:rPr>
              <w:t>Complete completion of the</w:t>
            </w:r>
            <w:r>
              <w:rPr>
                <w:spacing w:val="1"/>
                <w:sz w:val="20"/>
              </w:rPr>
              <w:t xml:space="preserve"> </w:t>
            </w:r>
            <w:r>
              <w:rPr>
                <w:sz w:val="20"/>
              </w:rPr>
              <w:t>training task, a detailed,</w:t>
            </w:r>
            <w:r>
              <w:rPr>
                <w:spacing w:val="1"/>
                <w:sz w:val="20"/>
              </w:rPr>
              <w:t xml:space="preserve"> </w:t>
            </w:r>
            <w:r>
              <w:rPr>
                <w:sz w:val="20"/>
              </w:rPr>
              <w:t>reasoned</w:t>
            </w:r>
            <w:r>
              <w:rPr>
                <w:spacing w:val="-5"/>
                <w:sz w:val="20"/>
              </w:rPr>
              <w:t xml:space="preserve"> </w:t>
            </w:r>
            <w:r>
              <w:rPr>
                <w:sz w:val="20"/>
              </w:rPr>
              <w:t>answer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question</w:t>
            </w:r>
            <w:r>
              <w:rPr>
                <w:spacing w:val="-47"/>
                <w:sz w:val="20"/>
              </w:rPr>
              <w:t xml:space="preserve"> </w:t>
            </w:r>
            <w:r>
              <w:rPr>
                <w:sz w:val="20"/>
              </w:rPr>
              <w:t>posed, followed by the solution</w:t>
            </w:r>
            <w:r>
              <w:rPr>
                <w:spacing w:val="-47"/>
                <w:sz w:val="20"/>
              </w:rPr>
              <w:t xml:space="preserve"> </w:t>
            </w:r>
            <w:r>
              <w:rPr>
                <w:sz w:val="20"/>
              </w:rPr>
              <w:t>of</w:t>
            </w:r>
            <w:r>
              <w:rPr>
                <w:spacing w:val="-2"/>
                <w:sz w:val="20"/>
              </w:rPr>
              <w:t xml:space="preserve"> </w:t>
            </w:r>
            <w:r>
              <w:rPr>
                <w:sz w:val="20"/>
              </w:rPr>
              <w:t>practical</w:t>
            </w:r>
            <w:r>
              <w:rPr>
                <w:spacing w:val="-1"/>
                <w:sz w:val="20"/>
              </w:rPr>
              <w:t xml:space="preserve"> </w:t>
            </w:r>
            <w:r>
              <w:rPr>
                <w:sz w:val="20"/>
              </w:rPr>
              <w:t>tasks</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course;</w:t>
            </w:r>
          </w:p>
        </w:tc>
        <w:tc>
          <w:tcPr>
            <w:tcW w:w="2474" w:type="dxa"/>
          </w:tcPr>
          <w:p w14:paraId="73864866" w14:textId="77777777" w:rsidR="007876B8" w:rsidRDefault="007876B8" w:rsidP="008C5976">
            <w:pPr>
              <w:pStyle w:val="TableParagraph"/>
              <w:ind w:left="10" w:right="6" w:hanging="3"/>
              <w:rPr>
                <w:sz w:val="20"/>
              </w:rPr>
            </w:pPr>
            <w:r>
              <w:rPr>
                <w:sz w:val="20"/>
              </w:rPr>
              <w:t>Partial fulfillment of the</w:t>
            </w:r>
            <w:r>
              <w:rPr>
                <w:spacing w:val="1"/>
                <w:sz w:val="20"/>
              </w:rPr>
              <w:t xml:space="preserve"> </w:t>
            </w:r>
            <w:r>
              <w:rPr>
                <w:sz w:val="20"/>
              </w:rPr>
              <w:t>educational task, incomplete,</w:t>
            </w:r>
            <w:r>
              <w:rPr>
                <w:spacing w:val="1"/>
                <w:sz w:val="20"/>
              </w:rPr>
              <w:t xml:space="preserve"> </w:t>
            </w:r>
            <w:r>
              <w:rPr>
                <w:sz w:val="20"/>
              </w:rPr>
              <w:t>sometimes</w:t>
            </w:r>
            <w:r>
              <w:rPr>
                <w:spacing w:val="-7"/>
                <w:sz w:val="20"/>
              </w:rPr>
              <w:t xml:space="preserve"> </w:t>
            </w:r>
            <w:r>
              <w:rPr>
                <w:sz w:val="20"/>
              </w:rPr>
              <w:t>reasoned</w:t>
            </w:r>
            <w:r>
              <w:rPr>
                <w:spacing w:val="-5"/>
                <w:sz w:val="20"/>
              </w:rPr>
              <w:t xml:space="preserve"> </w:t>
            </w:r>
            <w:r>
              <w:rPr>
                <w:sz w:val="20"/>
              </w:rPr>
              <w:t>answer</w:t>
            </w:r>
            <w:r>
              <w:rPr>
                <w:spacing w:val="-4"/>
                <w:sz w:val="20"/>
              </w:rPr>
              <w:t xml:space="preserve"> </w:t>
            </w:r>
            <w:r>
              <w:rPr>
                <w:sz w:val="20"/>
              </w:rPr>
              <w:t>to</w:t>
            </w:r>
            <w:r>
              <w:rPr>
                <w:spacing w:val="-47"/>
                <w:sz w:val="20"/>
              </w:rPr>
              <w:t xml:space="preserve"> </w:t>
            </w:r>
            <w:r>
              <w:rPr>
                <w:sz w:val="20"/>
              </w:rPr>
              <w:t>the</w:t>
            </w:r>
            <w:r>
              <w:rPr>
                <w:spacing w:val="-1"/>
                <w:sz w:val="20"/>
              </w:rPr>
              <w:t xml:space="preserve"> </w:t>
            </w:r>
            <w:r>
              <w:rPr>
                <w:sz w:val="20"/>
              </w:rPr>
              <w:t>question posed</w:t>
            </w:r>
            <w:r>
              <w:rPr>
                <w:spacing w:val="1"/>
                <w:sz w:val="20"/>
              </w:rPr>
              <w:t xml:space="preserve"> </w:t>
            </w:r>
            <w:r>
              <w:rPr>
                <w:sz w:val="20"/>
              </w:rPr>
              <w:t>with</w:t>
            </w:r>
            <w:r>
              <w:rPr>
                <w:spacing w:val="1"/>
                <w:sz w:val="20"/>
              </w:rPr>
              <w:t xml:space="preserve"> </w:t>
            </w:r>
            <w:r>
              <w:rPr>
                <w:sz w:val="20"/>
              </w:rPr>
              <w:t>incomplete solution of</w:t>
            </w:r>
            <w:r>
              <w:rPr>
                <w:spacing w:val="1"/>
                <w:sz w:val="20"/>
              </w:rPr>
              <w:t xml:space="preserve"> </w:t>
            </w:r>
            <w:r>
              <w:rPr>
                <w:sz w:val="20"/>
              </w:rPr>
              <w:t>practical tasks of the course;</w:t>
            </w:r>
            <w:r>
              <w:rPr>
                <w:spacing w:val="1"/>
                <w:sz w:val="20"/>
              </w:rPr>
              <w:t xml:space="preserve"> </w:t>
            </w:r>
            <w:r>
              <w:rPr>
                <w:sz w:val="20"/>
              </w:rPr>
              <w:t>illiterate use of the norms of</w:t>
            </w:r>
            <w:r>
              <w:rPr>
                <w:spacing w:val="1"/>
                <w:sz w:val="20"/>
              </w:rPr>
              <w:t xml:space="preserve"> </w:t>
            </w:r>
            <w:r>
              <w:rPr>
                <w:sz w:val="20"/>
              </w:rPr>
              <w:t>the</w:t>
            </w:r>
            <w:r>
              <w:rPr>
                <w:spacing w:val="-1"/>
                <w:sz w:val="20"/>
              </w:rPr>
              <w:t xml:space="preserve"> </w:t>
            </w:r>
            <w:r>
              <w:rPr>
                <w:sz w:val="20"/>
              </w:rPr>
              <w:t>scientific</w:t>
            </w:r>
            <w:r>
              <w:rPr>
                <w:spacing w:val="-1"/>
                <w:sz w:val="20"/>
              </w:rPr>
              <w:t xml:space="preserve"> </w:t>
            </w:r>
            <w:r>
              <w:rPr>
                <w:sz w:val="20"/>
              </w:rPr>
              <w:t>language</w:t>
            </w:r>
            <w:r>
              <w:rPr>
                <w:spacing w:val="-2"/>
                <w:sz w:val="20"/>
              </w:rPr>
              <w:t xml:space="preserve"> </w:t>
            </w:r>
            <w:r>
              <w:rPr>
                <w:sz w:val="20"/>
              </w:rPr>
              <w:t>of</w:t>
            </w:r>
            <w:r>
              <w:rPr>
                <w:spacing w:val="-1"/>
                <w:sz w:val="20"/>
              </w:rPr>
              <w:t xml:space="preserve"> </w:t>
            </w:r>
            <w:r>
              <w:rPr>
                <w:sz w:val="20"/>
              </w:rPr>
              <w:t>the</w:t>
            </w:r>
          </w:p>
          <w:p w14:paraId="01945936" w14:textId="77777777" w:rsidR="007876B8" w:rsidRDefault="007876B8" w:rsidP="008C5976">
            <w:pPr>
              <w:pStyle w:val="TableParagraph"/>
              <w:spacing w:before="1" w:line="210" w:lineRule="exact"/>
              <w:ind w:left="10"/>
              <w:rPr>
                <w:sz w:val="20"/>
              </w:rPr>
            </w:pPr>
            <w:r>
              <w:rPr>
                <w:sz w:val="20"/>
              </w:rPr>
              <w:t>course</w:t>
            </w:r>
          </w:p>
        </w:tc>
        <w:tc>
          <w:tcPr>
            <w:tcW w:w="2321" w:type="dxa"/>
          </w:tcPr>
          <w:p w14:paraId="332F0C50" w14:textId="77777777" w:rsidR="007876B8" w:rsidRDefault="007876B8" w:rsidP="008C5976">
            <w:pPr>
              <w:pStyle w:val="TableParagraph"/>
              <w:ind w:left="10" w:right="57" w:hanging="3"/>
              <w:rPr>
                <w:sz w:val="20"/>
              </w:rPr>
            </w:pPr>
            <w:r>
              <w:rPr>
                <w:sz w:val="20"/>
              </w:rPr>
              <w:t>The material is presented in</w:t>
            </w:r>
            <w:r>
              <w:rPr>
                <w:spacing w:val="-47"/>
                <w:sz w:val="20"/>
              </w:rPr>
              <w:t xml:space="preserve"> </w:t>
            </w:r>
            <w:r>
              <w:rPr>
                <w:sz w:val="20"/>
              </w:rPr>
              <w:t>fragments, with a violation</w:t>
            </w:r>
            <w:r>
              <w:rPr>
                <w:spacing w:val="1"/>
                <w:sz w:val="20"/>
              </w:rPr>
              <w:t xml:space="preserve"> </w:t>
            </w:r>
            <w:r>
              <w:rPr>
                <w:sz w:val="20"/>
              </w:rPr>
              <w:t>of logical sequence, factual</w:t>
            </w:r>
            <w:r>
              <w:rPr>
                <w:spacing w:val="-47"/>
                <w:sz w:val="20"/>
              </w:rPr>
              <w:t xml:space="preserve"> </w:t>
            </w:r>
            <w:r>
              <w:rPr>
                <w:sz w:val="20"/>
              </w:rPr>
              <w:t>and semantic inaccuracies</w:t>
            </w:r>
            <w:r>
              <w:rPr>
                <w:spacing w:val="1"/>
                <w:sz w:val="20"/>
              </w:rPr>
              <w:t xml:space="preserve"> </w:t>
            </w:r>
            <w:r>
              <w:rPr>
                <w:sz w:val="20"/>
              </w:rPr>
              <w:t>are allowed, theoretical</w:t>
            </w:r>
            <w:r>
              <w:rPr>
                <w:spacing w:val="1"/>
                <w:sz w:val="20"/>
              </w:rPr>
              <w:t xml:space="preserve"> </w:t>
            </w:r>
            <w:r>
              <w:rPr>
                <w:sz w:val="20"/>
              </w:rPr>
              <w:t>knowledge of the course is</w:t>
            </w:r>
            <w:r>
              <w:rPr>
                <w:spacing w:val="1"/>
                <w:sz w:val="20"/>
              </w:rPr>
              <w:t xml:space="preserve"> </w:t>
            </w:r>
            <w:r>
              <w:rPr>
                <w:sz w:val="20"/>
              </w:rPr>
              <w:t>used superficially</w:t>
            </w:r>
          </w:p>
        </w:tc>
        <w:tc>
          <w:tcPr>
            <w:tcW w:w="2254" w:type="dxa"/>
          </w:tcPr>
          <w:p w14:paraId="2EF82C89" w14:textId="77777777" w:rsidR="007876B8" w:rsidRDefault="007876B8" w:rsidP="008C5976">
            <w:pPr>
              <w:pStyle w:val="TableParagraph"/>
              <w:ind w:left="8" w:right="60" w:hanging="3"/>
              <w:rPr>
                <w:sz w:val="20"/>
              </w:rPr>
            </w:pPr>
            <w:r>
              <w:rPr>
                <w:sz w:val="20"/>
              </w:rPr>
              <w:t>An irrational method of</w:t>
            </w:r>
            <w:r>
              <w:rPr>
                <w:spacing w:val="1"/>
                <w:sz w:val="20"/>
              </w:rPr>
              <w:t xml:space="preserve"> </w:t>
            </w:r>
            <w:r>
              <w:rPr>
                <w:sz w:val="20"/>
              </w:rPr>
              <w:t>solving a task or an</w:t>
            </w:r>
            <w:r>
              <w:rPr>
                <w:spacing w:val="1"/>
                <w:sz w:val="20"/>
              </w:rPr>
              <w:t xml:space="preserve"> </w:t>
            </w:r>
            <w:r>
              <w:rPr>
                <w:sz w:val="20"/>
              </w:rPr>
              <w:t>insufficiently thought-out</w:t>
            </w:r>
            <w:r>
              <w:rPr>
                <w:spacing w:val="1"/>
                <w:sz w:val="20"/>
              </w:rPr>
              <w:t xml:space="preserve"> </w:t>
            </w:r>
            <w:r>
              <w:rPr>
                <w:sz w:val="20"/>
              </w:rPr>
              <w:t>response plan; inability to</w:t>
            </w:r>
            <w:r>
              <w:rPr>
                <w:spacing w:val="1"/>
                <w:sz w:val="20"/>
              </w:rPr>
              <w:t xml:space="preserve"> </w:t>
            </w:r>
            <w:r>
              <w:rPr>
                <w:sz w:val="20"/>
              </w:rPr>
              <w:t>solve tasks, perform tasks</w:t>
            </w:r>
            <w:r>
              <w:rPr>
                <w:spacing w:val="1"/>
                <w:sz w:val="20"/>
              </w:rPr>
              <w:t xml:space="preserve"> </w:t>
            </w:r>
            <w:r>
              <w:rPr>
                <w:sz w:val="20"/>
              </w:rPr>
              <w:t>in a general way; making</w:t>
            </w:r>
            <w:r>
              <w:rPr>
                <w:spacing w:val="1"/>
                <w:sz w:val="20"/>
              </w:rPr>
              <w:t xml:space="preserve"> </w:t>
            </w:r>
            <w:r>
              <w:rPr>
                <w:sz w:val="20"/>
              </w:rPr>
              <w:t>mistakes</w:t>
            </w:r>
            <w:r>
              <w:rPr>
                <w:spacing w:val="-9"/>
                <w:sz w:val="20"/>
              </w:rPr>
              <w:t xml:space="preserve"> </w:t>
            </w:r>
            <w:r>
              <w:rPr>
                <w:sz w:val="20"/>
              </w:rPr>
              <w:t>and</w:t>
            </w:r>
            <w:r>
              <w:rPr>
                <w:spacing w:val="-7"/>
                <w:sz w:val="20"/>
              </w:rPr>
              <w:t xml:space="preserve"> </w:t>
            </w:r>
            <w:r>
              <w:rPr>
                <w:sz w:val="20"/>
              </w:rPr>
              <w:t>shortcomings</w:t>
            </w:r>
            <w:r>
              <w:rPr>
                <w:spacing w:val="-47"/>
                <w:sz w:val="20"/>
              </w:rPr>
              <w:t xml:space="preserve"> </w:t>
            </w:r>
            <w:r>
              <w:rPr>
                <w:sz w:val="20"/>
              </w:rPr>
              <w:t>that</w:t>
            </w:r>
            <w:r>
              <w:rPr>
                <w:spacing w:val="-1"/>
                <w:sz w:val="20"/>
              </w:rPr>
              <w:t xml:space="preserve"> </w:t>
            </w:r>
            <w:r>
              <w:rPr>
                <w:sz w:val="20"/>
              </w:rPr>
              <w:t>exceed</w:t>
            </w:r>
            <w:r>
              <w:rPr>
                <w:spacing w:val="1"/>
                <w:sz w:val="20"/>
              </w:rPr>
              <w:t xml:space="preserve"> </w:t>
            </w:r>
            <w:r>
              <w:rPr>
                <w:sz w:val="20"/>
              </w:rPr>
              <w:t>the</w:t>
            </w:r>
            <w:r>
              <w:rPr>
                <w:spacing w:val="-2"/>
                <w:sz w:val="20"/>
              </w:rPr>
              <w:t xml:space="preserve"> </w:t>
            </w:r>
            <w:r>
              <w:rPr>
                <w:sz w:val="20"/>
              </w:rPr>
              <w:t>norm</w:t>
            </w:r>
          </w:p>
        </w:tc>
        <w:tc>
          <w:tcPr>
            <w:tcW w:w="2258" w:type="dxa"/>
          </w:tcPr>
          <w:p w14:paraId="01D15017" w14:textId="77777777" w:rsidR="007876B8" w:rsidRDefault="007876B8" w:rsidP="008C5976">
            <w:pPr>
              <w:pStyle w:val="TableParagraph"/>
              <w:ind w:left="10" w:right="146" w:hanging="3"/>
              <w:rPr>
                <w:sz w:val="20"/>
              </w:rPr>
            </w:pPr>
            <w:r>
              <w:rPr>
                <w:sz w:val="20"/>
              </w:rPr>
              <w:t>Inability to</w:t>
            </w:r>
            <w:r>
              <w:rPr>
                <w:spacing w:val="1"/>
                <w:sz w:val="20"/>
              </w:rPr>
              <w:t xml:space="preserve"> </w:t>
            </w:r>
            <w:r>
              <w:rPr>
                <w:sz w:val="20"/>
              </w:rPr>
              <w:t>apply</w:t>
            </w:r>
            <w:r>
              <w:rPr>
                <w:spacing w:val="1"/>
                <w:sz w:val="20"/>
              </w:rPr>
              <w:t xml:space="preserve"> </w:t>
            </w:r>
            <w:r>
              <w:rPr>
                <w:sz w:val="20"/>
              </w:rPr>
              <w:t>knowledge, algorithms to</w:t>
            </w:r>
            <w:r>
              <w:rPr>
                <w:spacing w:val="-47"/>
                <w:sz w:val="20"/>
              </w:rPr>
              <w:t xml:space="preserve"> </w:t>
            </w:r>
            <w:r>
              <w:rPr>
                <w:sz w:val="20"/>
              </w:rPr>
              <w:t>solve tasks; inability to</w:t>
            </w:r>
            <w:r>
              <w:rPr>
                <w:spacing w:val="1"/>
                <w:sz w:val="20"/>
              </w:rPr>
              <w:t xml:space="preserve"> </w:t>
            </w:r>
            <w:r>
              <w:rPr>
                <w:sz w:val="20"/>
              </w:rPr>
              <w:t>draw conclusions and</w:t>
            </w:r>
            <w:r>
              <w:rPr>
                <w:spacing w:val="1"/>
                <w:sz w:val="20"/>
              </w:rPr>
              <w:t xml:space="preserve"> </w:t>
            </w:r>
            <w:r>
              <w:rPr>
                <w:sz w:val="20"/>
              </w:rPr>
              <w:t>generalizations. Violation</w:t>
            </w:r>
            <w:r>
              <w:rPr>
                <w:spacing w:val="-48"/>
                <w:sz w:val="20"/>
              </w:rPr>
              <w:t xml:space="preserve"> </w:t>
            </w:r>
            <w:r>
              <w:rPr>
                <w:sz w:val="20"/>
              </w:rPr>
              <w:t>of the Rules of the final</w:t>
            </w:r>
            <w:r>
              <w:rPr>
                <w:spacing w:val="1"/>
                <w:sz w:val="20"/>
              </w:rPr>
              <w:t xml:space="preserve"> </w:t>
            </w:r>
            <w:r>
              <w:rPr>
                <w:sz w:val="20"/>
              </w:rPr>
              <w:t>control</w:t>
            </w:r>
          </w:p>
        </w:tc>
      </w:tr>
      <w:tr w:rsidR="007876B8" w14:paraId="5E2725A2" w14:textId="77777777" w:rsidTr="008C5976">
        <w:trPr>
          <w:trHeight w:val="2315"/>
        </w:trPr>
        <w:tc>
          <w:tcPr>
            <w:tcW w:w="1056" w:type="dxa"/>
          </w:tcPr>
          <w:p w14:paraId="78118F18" w14:textId="77777777" w:rsidR="007876B8" w:rsidRDefault="007876B8" w:rsidP="008C5976">
            <w:pPr>
              <w:pStyle w:val="TableParagraph"/>
              <w:ind w:left="6"/>
              <w:rPr>
                <w:b/>
                <w:sz w:val="20"/>
              </w:rPr>
            </w:pPr>
            <w:r>
              <w:rPr>
                <w:b/>
                <w:sz w:val="20"/>
              </w:rPr>
              <w:t>3</w:t>
            </w:r>
            <w:r>
              <w:rPr>
                <w:b/>
                <w:spacing w:val="-1"/>
                <w:sz w:val="20"/>
              </w:rPr>
              <w:t xml:space="preserve"> </w:t>
            </w:r>
            <w:r>
              <w:rPr>
                <w:b/>
                <w:sz w:val="20"/>
              </w:rPr>
              <w:t>question</w:t>
            </w:r>
          </w:p>
          <w:p w14:paraId="54AB7A03" w14:textId="77777777" w:rsidR="007876B8" w:rsidRDefault="007876B8" w:rsidP="008C5976">
            <w:pPr>
              <w:pStyle w:val="TableParagraph"/>
            </w:pPr>
          </w:p>
          <w:p w14:paraId="5174AD50" w14:textId="77777777" w:rsidR="007876B8" w:rsidRDefault="007876B8" w:rsidP="008C5976">
            <w:pPr>
              <w:pStyle w:val="TableParagraph"/>
            </w:pPr>
          </w:p>
          <w:p w14:paraId="0429C94E" w14:textId="77777777" w:rsidR="007876B8" w:rsidRDefault="007876B8" w:rsidP="008C5976">
            <w:pPr>
              <w:pStyle w:val="TableParagraph"/>
            </w:pPr>
          </w:p>
          <w:p w14:paraId="521C76BF" w14:textId="77777777" w:rsidR="007876B8" w:rsidRDefault="007876B8" w:rsidP="008C5976">
            <w:pPr>
              <w:pStyle w:val="TableParagraph"/>
              <w:spacing w:before="161"/>
              <w:ind w:left="6"/>
              <w:rPr>
                <w:b/>
                <w:sz w:val="20"/>
              </w:rPr>
            </w:pPr>
            <w:r>
              <w:rPr>
                <w:b/>
                <w:sz w:val="20"/>
              </w:rPr>
              <w:t>40 points</w:t>
            </w:r>
          </w:p>
        </w:tc>
        <w:tc>
          <w:tcPr>
            <w:tcW w:w="1459" w:type="dxa"/>
          </w:tcPr>
          <w:p w14:paraId="29046D2E" w14:textId="77777777" w:rsidR="007876B8" w:rsidRDefault="007876B8" w:rsidP="008C5976">
            <w:pPr>
              <w:pStyle w:val="TableParagraph"/>
              <w:ind w:left="7" w:right="167" w:hanging="3"/>
              <w:rPr>
                <w:sz w:val="20"/>
              </w:rPr>
            </w:pPr>
            <w:r>
              <w:rPr>
                <w:sz w:val="20"/>
              </w:rPr>
              <w:t>Evaluation and</w:t>
            </w:r>
            <w:r>
              <w:rPr>
                <w:spacing w:val="1"/>
                <w:sz w:val="20"/>
              </w:rPr>
              <w:t xml:space="preserve"> </w:t>
            </w:r>
            <w:r>
              <w:rPr>
                <w:sz w:val="20"/>
              </w:rPr>
              <w:t>analysis of the</w:t>
            </w:r>
            <w:r>
              <w:rPr>
                <w:spacing w:val="1"/>
                <w:sz w:val="20"/>
              </w:rPr>
              <w:t xml:space="preserve"> </w:t>
            </w:r>
            <w:r>
              <w:rPr>
                <w:sz w:val="20"/>
              </w:rPr>
              <w:t>applicability of</w:t>
            </w:r>
            <w:r>
              <w:rPr>
                <w:spacing w:val="-47"/>
                <w:sz w:val="20"/>
              </w:rPr>
              <w:t xml:space="preserve"> </w:t>
            </w:r>
            <w:r>
              <w:rPr>
                <w:sz w:val="20"/>
              </w:rPr>
              <w:t>the chosen</w:t>
            </w:r>
            <w:r>
              <w:rPr>
                <w:spacing w:val="1"/>
                <w:sz w:val="20"/>
              </w:rPr>
              <w:t xml:space="preserve"> </w:t>
            </w:r>
            <w:r>
              <w:rPr>
                <w:spacing w:val="-1"/>
                <w:sz w:val="20"/>
              </w:rPr>
              <w:t xml:space="preserve">methodology </w:t>
            </w:r>
            <w:r>
              <w:rPr>
                <w:sz w:val="20"/>
              </w:rPr>
              <w:t>to</w:t>
            </w:r>
            <w:r>
              <w:rPr>
                <w:spacing w:val="-47"/>
                <w:sz w:val="20"/>
              </w:rPr>
              <w:t xml:space="preserve"> </w:t>
            </w:r>
            <w:r>
              <w:rPr>
                <w:sz w:val="20"/>
              </w:rPr>
              <w:t>the proposed</w:t>
            </w:r>
            <w:r>
              <w:rPr>
                <w:spacing w:val="1"/>
                <w:sz w:val="20"/>
              </w:rPr>
              <w:t xml:space="preserve"> </w:t>
            </w:r>
            <w:r>
              <w:rPr>
                <w:sz w:val="20"/>
              </w:rPr>
              <w:t>practical task,</w:t>
            </w:r>
            <w:r>
              <w:rPr>
                <w:spacing w:val="1"/>
                <w:sz w:val="20"/>
              </w:rPr>
              <w:t xml:space="preserve"> </w:t>
            </w:r>
            <w:r>
              <w:rPr>
                <w:sz w:val="20"/>
              </w:rPr>
              <w:t>justification</w:t>
            </w:r>
            <w:r>
              <w:rPr>
                <w:spacing w:val="-1"/>
                <w:sz w:val="20"/>
              </w:rPr>
              <w:t xml:space="preserve"> </w:t>
            </w:r>
            <w:r>
              <w:rPr>
                <w:sz w:val="20"/>
              </w:rPr>
              <w:t>of</w:t>
            </w:r>
          </w:p>
          <w:p w14:paraId="29DD57DA" w14:textId="77777777" w:rsidR="007876B8" w:rsidRDefault="007876B8" w:rsidP="008C5976">
            <w:pPr>
              <w:pStyle w:val="TableParagraph"/>
              <w:spacing w:line="228" w:lineRule="exact"/>
              <w:ind w:left="7" w:right="682"/>
              <w:rPr>
                <w:sz w:val="20"/>
              </w:rPr>
            </w:pPr>
            <w:r>
              <w:rPr>
                <w:spacing w:val="-1"/>
                <w:sz w:val="20"/>
              </w:rPr>
              <w:t xml:space="preserve">the </w:t>
            </w:r>
            <w:r>
              <w:rPr>
                <w:sz w:val="20"/>
              </w:rPr>
              <w:t>result</w:t>
            </w:r>
            <w:r>
              <w:rPr>
                <w:spacing w:val="-47"/>
                <w:sz w:val="20"/>
              </w:rPr>
              <w:t xml:space="preserve"> </w:t>
            </w:r>
            <w:r>
              <w:rPr>
                <w:sz w:val="20"/>
              </w:rPr>
              <w:t>obtained</w:t>
            </w:r>
          </w:p>
        </w:tc>
        <w:tc>
          <w:tcPr>
            <w:tcW w:w="2638" w:type="dxa"/>
          </w:tcPr>
          <w:p w14:paraId="2B800D61" w14:textId="77777777" w:rsidR="007876B8" w:rsidRDefault="007876B8" w:rsidP="008C5976">
            <w:pPr>
              <w:pStyle w:val="TableParagraph"/>
              <w:ind w:left="7" w:right="38" w:hanging="3"/>
              <w:rPr>
                <w:sz w:val="20"/>
              </w:rPr>
            </w:pPr>
            <w:r>
              <w:rPr>
                <w:sz w:val="20"/>
              </w:rPr>
              <w:t>1-2 inaccuracies in the</w:t>
            </w:r>
            <w:r>
              <w:rPr>
                <w:spacing w:val="1"/>
                <w:sz w:val="20"/>
              </w:rPr>
              <w:t xml:space="preserve"> </w:t>
            </w:r>
            <w:r>
              <w:rPr>
                <w:sz w:val="20"/>
              </w:rPr>
              <w:t>presentation of the material are</w:t>
            </w:r>
            <w:r>
              <w:rPr>
                <w:spacing w:val="1"/>
                <w:sz w:val="20"/>
              </w:rPr>
              <w:t xml:space="preserve"> </w:t>
            </w:r>
            <w:r>
              <w:rPr>
                <w:sz w:val="20"/>
              </w:rPr>
              <w:t>allowed,</w:t>
            </w:r>
            <w:r>
              <w:rPr>
                <w:spacing w:val="-4"/>
                <w:sz w:val="20"/>
              </w:rPr>
              <w:t xml:space="preserve"> </w:t>
            </w:r>
            <w:r>
              <w:rPr>
                <w:sz w:val="20"/>
              </w:rPr>
              <w:t>which</w:t>
            </w:r>
            <w:r>
              <w:rPr>
                <w:spacing w:val="-2"/>
                <w:sz w:val="20"/>
              </w:rPr>
              <w:t xml:space="preserve"> </w:t>
            </w:r>
            <w:r>
              <w:rPr>
                <w:sz w:val="20"/>
              </w:rPr>
              <w:t>do</w:t>
            </w:r>
            <w:r>
              <w:rPr>
                <w:spacing w:val="-3"/>
                <w:sz w:val="20"/>
              </w:rPr>
              <w:t xml:space="preserve"> </w:t>
            </w:r>
            <w:r>
              <w:rPr>
                <w:sz w:val="20"/>
              </w:rPr>
              <w:t>not</w:t>
            </w:r>
            <w:r>
              <w:rPr>
                <w:spacing w:val="-6"/>
                <w:sz w:val="20"/>
              </w:rPr>
              <w:t xml:space="preserve"> </w:t>
            </w:r>
            <w:r>
              <w:rPr>
                <w:sz w:val="20"/>
              </w:rPr>
              <w:t>affect</w:t>
            </w:r>
            <w:r>
              <w:rPr>
                <w:spacing w:val="-4"/>
                <w:sz w:val="20"/>
              </w:rPr>
              <w:t xml:space="preserve"> </w:t>
            </w:r>
            <w:r>
              <w:rPr>
                <w:sz w:val="20"/>
              </w:rPr>
              <w:t>the</w:t>
            </w:r>
            <w:r>
              <w:rPr>
                <w:spacing w:val="-47"/>
                <w:sz w:val="20"/>
              </w:rPr>
              <w:t xml:space="preserve"> </w:t>
            </w:r>
            <w:r>
              <w:rPr>
                <w:sz w:val="20"/>
              </w:rPr>
              <w:t>conclusions that are generally</w:t>
            </w:r>
            <w:r>
              <w:rPr>
                <w:spacing w:val="1"/>
                <w:sz w:val="20"/>
              </w:rPr>
              <w:t xml:space="preserve"> </w:t>
            </w:r>
            <w:r>
              <w:rPr>
                <w:sz w:val="20"/>
              </w:rPr>
              <w:t>correct (+ visualization of the</w:t>
            </w:r>
            <w:r>
              <w:rPr>
                <w:spacing w:val="1"/>
                <w:sz w:val="20"/>
              </w:rPr>
              <w:t xml:space="preserve"> </w:t>
            </w:r>
            <w:r>
              <w:rPr>
                <w:sz w:val="20"/>
              </w:rPr>
              <w:t>results of the justification by</w:t>
            </w:r>
            <w:r>
              <w:rPr>
                <w:spacing w:val="1"/>
                <w:sz w:val="20"/>
              </w:rPr>
              <w:t xml:space="preserve"> </w:t>
            </w:r>
            <w:r>
              <w:rPr>
                <w:sz w:val="20"/>
              </w:rPr>
              <w:t>means</w:t>
            </w:r>
            <w:r>
              <w:rPr>
                <w:spacing w:val="-2"/>
                <w:sz w:val="20"/>
              </w:rPr>
              <w:t xml:space="preserve"> </w:t>
            </w:r>
            <w:r>
              <w:rPr>
                <w:sz w:val="20"/>
              </w:rPr>
              <w:t>of graphical</w:t>
            </w:r>
            <w:r>
              <w:rPr>
                <w:spacing w:val="-1"/>
                <w:sz w:val="20"/>
              </w:rPr>
              <w:t xml:space="preserve"> </w:t>
            </w:r>
            <w:r>
              <w:rPr>
                <w:sz w:val="20"/>
              </w:rPr>
              <w:t>data)</w:t>
            </w:r>
          </w:p>
        </w:tc>
        <w:tc>
          <w:tcPr>
            <w:tcW w:w="2474" w:type="dxa"/>
          </w:tcPr>
          <w:p w14:paraId="6A8E0B24" w14:textId="77777777" w:rsidR="007876B8" w:rsidRDefault="007876B8" w:rsidP="008C5976">
            <w:pPr>
              <w:pStyle w:val="TableParagraph"/>
              <w:ind w:left="10" w:right="74" w:hanging="3"/>
              <w:rPr>
                <w:sz w:val="20"/>
              </w:rPr>
            </w:pPr>
            <w:r>
              <w:rPr>
                <w:sz w:val="20"/>
              </w:rPr>
              <w:t>3-4 inaccuracies in the use of</w:t>
            </w:r>
            <w:r>
              <w:rPr>
                <w:spacing w:val="-47"/>
                <w:sz w:val="20"/>
              </w:rPr>
              <w:t xml:space="preserve"> </w:t>
            </w:r>
            <w:r>
              <w:rPr>
                <w:sz w:val="20"/>
              </w:rPr>
              <w:t>conceptual material, minor</w:t>
            </w:r>
            <w:r>
              <w:rPr>
                <w:spacing w:val="1"/>
                <w:sz w:val="20"/>
              </w:rPr>
              <w:t xml:space="preserve"> </w:t>
            </w:r>
            <w:r>
              <w:rPr>
                <w:sz w:val="20"/>
              </w:rPr>
              <w:t>errors in generalizations and</w:t>
            </w:r>
            <w:r>
              <w:rPr>
                <w:spacing w:val="1"/>
                <w:sz w:val="20"/>
              </w:rPr>
              <w:t xml:space="preserve"> </w:t>
            </w:r>
            <w:r>
              <w:rPr>
                <w:sz w:val="20"/>
              </w:rPr>
              <w:t>conclusions that do not affect</w:t>
            </w:r>
            <w:r>
              <w:rPr>
                <w:spacing w:val="-48"/>
                <w:sz w:val="20"/>
              </w:rPr>
              <w:t xml:space="preserve"> </w:t>
            </w:r>
            <w:r>
              <w:rPr>
                <w:sz w:val="20"/>
              </w:rPr>
              <w:t>a good overall level of task</w:t>
            </w:r>
            <w:r>
              <w:rPr>
                <w:spacing w:val="1"/>
                <w:sz w:val="20"/>
              </w:rPr>
              <w:t xml:space="preserve"> </w:t>
            </w:r>
            <w:r>
              <w:rPr>
                <w:sz w:val="20"/>
              </w:rPr>
              <w:t>performance</w:t>
            </w:r>
            <w:r>
              <w:rPr>
                <w:spacing w:val="-1"/>
                <w:sz w:val="20"/>
              </w:rPr>
              <w:t xml:space="preserve"> </w:t>
            </w:r>
            <w:r>
              <w:rPr>
                <w:sz w:val="20"/>
              </w:rPr>
              <w:t>are</w:t>
            </w:r>
            <w:r>
              <w:rPr>
                <w:spacing w:val="-2"/>
                <w:sz w:val="20"/>
              </w:rPr>
              <w:t xml:space="preserve"> </w:t>
            </w:r>
            <w:r>
              <w:rPr>
                <w:sz w:val="20"/>
              </w:rPr>
              <w:t>allowed.</w:t>
            </w:r>
          </w:p>
        </w:tc>
        <w:tc>
          <w:tcPr>
            <w:tcW w:w="2321" w:type="dxa"/>
          </w:tcPr>
          <w:p w14:paraId="664E5A2A" w14:textId="77777777" w:rsidR="007876B8" w:rsidRDefault="007876B8" w:rsidP="008C5976">
            <w:pPr>
              <w:pStyle w:val="TableParagraph"/>
              <w:ind w:left="10" w:right="-18" w:hanging="3"/>
              <w:rPr>
                <w:sz w:val="20"/>
              </w:rPr>
            </w:pPr>
            <w:r>
              <w:rPr>
                <w:sz w:val="20"/>
              </w:rPr>
              <w:t>Conclusions on the</w:t>
            </w:r>
            <w:r>
              <w:rPr>
                <w:spacing w:val="1"/>
                <w:sz w:val="20"/>
              </w:rPr>
              <w:t xml:space="preserve"> </w:t>
            </w:r>
            <w:r>
              <w:rPr>
                <w:sz w:val="20"/>
              </w:rPr>
              <w:t>applicability of sound</w:t>
            </w:r>
            <w:r>
              <w:rPr>
                <w:spacing w:val="1"/>
                <w:sz w:val="20"/>
              </w:rPr>
              <w:t xml:space="preserve"> </w:t>
            </w:r>
            <w:r>
              <w:rPr>
                <w:sz w:val="20"/>
              </w:rPr>
              <w:t>scientific statements are</w:t>
            </w:r>
            <w:r>
              <w:rPr>
                <w:spacing w:val="1"/>
                <w:sz w:val="20"/>
              </w:rPr>
              <w:t xml:space="preserve"> </w:t>
            </w:r>
            <w:r>
              <w:rPr>
                <w:sz w:val="20"/>
              </w:rPr>
              <w:t>vague</w:t>
            </w:r>
            <w:r>
              <w:rPr>
                <w:spacing w:val="-1"/>
                <w:sz w:val="20"/>
              </w:rPr>
              <w:t xml:space="preserve"> </w:t>
            </w:r>
            <w:r>
              <w:rPr>
                <w:sz w:val="20"/>
              </w:rPr>
              <w:t>and</w:t>
            </w:r>
            <w:r>
              <w:rPr>
                <w:spacing w:val="1"/>
                <w:sz w:val="20"/>
              </w:rPr>
              <w:t xml:space="preserve"> </w:t>
            </w:r>
            <w:r>
              <w:rPr>
                <w:sz w:val="20"/>
              </w:rPr>
              <w:t>unconvincing,</w:t>
            </w:r>
            <w:r>
              <w:rPr>
                <w:spacing w:val="1"/>
                <w:sz w:val="20"/>
              </w:rPr>
              <w:t xml:space="preserve"> </w:t>
            </w:r>
            <w:r>
              <w:rPr>
                <w:sz w:val="20"/>
              </w:rPr>
              <w:t>there are stylistic and</w:t>
            </w:r>
            <w:r>
              <w:rPr>
                <w:spacing w:val="1"/>
                <w:sz w:val="20"/>
              </w:rPr>
              <w:t xml:space="preserve"> </w:t>
            </w:r>
            <w:r>
              <w:rPr>
                <w:sz w:val="20"/>
              </w:rPr>
              <w:t>grammatical errors, as well</w:t>
            </w:r>
            <w:r>
              <w:rPr>
                <w:spacing w:val="1"/>
                <w:sz w:val="20"/>
              </w:rPr>
              <w:t xml:space="preserve"> </w:t>
            </w:r>
            <w:r>
              <w:rPr>
                <w:sz w:val="20"/>
              </w:rPr>
              <w:t>as inaccuracies in the</w:t>
            </w:r>
            <w:r>
              <w:rPr>
                <w:spacing w:val="1"/>
                <w:sz w:val="20"/>
              </w:rPr>
              <w:t xml:space="preserve"> </w:t>
            </w:r>
            <w:r>
              <w:rPr>
                <w:sz w:val="20"/>
              </w:rPr>
              <w:t>processing of the results of a</w:t>
            </w:r>
            <w:r>
              <w:rPr>
                <w:spacing w:val="-48"/>
                <w:sz w:val="20"/>
              </w:rPr>
              <w:t xml:space="preserve"> </w:t>
            </w:r>
            <w:r>
              <w:rPr>
                <w:sz w:val="20"/>
              </w:rPr>
              <w:t>practical</w:t>
            </w:r>
            <w:r>
              <w:rPr>
                <w:spacing w:val="-1"/>
                <w:sz w:val="20"/>
              </w:rPr>
              <w:t xml:space="preserve"> </w:t>
            </w:r>
            <w:r>
              <w:rPr>
                <w:sz w:val="20"/>
              </w:rPr>
              <w:t>solution</w:t>
            </w:r>
          </w:p>
        </w:tc>
        <w:tc>
          <w:tcPr>
            <w:tcW w:w="2254" w:type="dxa"/>
          </w:tcPr>
          <w:p w14:paraId="66E5E149" w14:textId="77777777" w:rsidR="007876B8" w:rsidRDefault="007876B8" w:rsidP="008C5976">
            <w:pPr>
              <w:pStyle w:val="TableParagraph"/>
              <w:ind w:left="8" w:right="84" w:hanging="3"/>
              <w:rPr>
                <w:sz w:val="20"/>
              </w:rPr>
            </w:pPr>
            <w:r>
              <w:rPr>
                <w:sz w:val="20"/>
              </w:rPr>
              <w:t>The task was completed</w:t>
            </w:r>
            <w:r>
              <w:rPr>
                <w:spacing w:val="1"/>
                <w:sz w:val="20"/>
              </w:rPr>
              <w:t xml:space="preserve"> </w:t>
            </w:r>
            <w:r>
              <w:rPr>
                <w:sz w:val="20"/>
              </w:rPr>
              <w:t>with</w:t>
            </w:r>
            <w:r>
              <w:rPr>
                <w:spacing w:val="-6"/>
                <w:sz w:val="20"/>
              </w:rPr>
              <w:t xml:space="preserve"> </w:t>
            </w:r>
            <w:r>
              <w:rPr>
                <w:sz w:val="20"/>
              </w:rPr>
              <w:t>the</w:t>
            </w:r>
            <w:r>
              <w:rPr>
                <w:spacing w:val="-6"/>
                <w:sz w:val="20"/>
              </w:rPr>
              <w:t xml:space="preserve"> </w:t>
            </w:r>
            <w:r>
              <w:rPr>
                <w:sz w:val="20"/>
              </w:rPr>
              <w:t>grossest</w:t>
            </w:r>
            <w:r>
              <w:rPr>
                <w:spacing w:val="-6"/>
                <w:sz w:val="20"/>
              </w:rPr>
              <w:t xml:space="preserve"> </w:t>
            </w:r>
            <w:r>
              <w:rPr>
                <w:sz w:val="20"/>
              </w:rPr>
              <w:t>mistakes,</w:t>
            </w:r>
            <w:r>
              <w:rPr>
                <w:spacing w:val="-47"/>
                <w:sz w:val="20"/>
              </w:rPr>
              <w:t xml:space="preserve"> </w:t>
            </w:r>
            <w:r>
              <w:rPr>
                <w:sz w:val="20"/>
              </w:rPr>
              <w:t>the answers to the</w:t>
            </w:r>
            <w:r>
              <w:rPr>
                <w:spacing w:val="1"/>
                <w:sz w:val="20"/>
              </w:rPr>
              <w:t xml:space="preserve"> </w:t>
            </w:r>
            <w:r>
              <w:rPr>
                <w:sz w:val="20"/>
              </w:rPr>
              <w:t>questions are incomplete,</w:t>
            </w:r>
            <w:r>
              <w:rPr>
                <w:spacing w:val="1"/>
                <w:sz w:val="20"/>
              </w:rPr>
              <w:t xml:space="preserve"> </w:t>
            </w:r>
            <w:r>
              <w:rPr>
                <w:sz w:val="20"/>
              </w:rPr>
              <w:t>conceptual material and</w:t>
            </w:r>
            <w:r>
              <w:rPr>
                <w:spacing w:val="1"/>
                <w:sz w:val="20"/>
              </w:rPr>
              <w:t xml:space="preserve"> </w:t>
            </w:r>
            <w:r>
              <w:rPr>
                <w:sz w:val="20"/>
              </w:rPr>
              <w:t>argumentation are poorly</w:t>
            </w:r>
            <w:r>
              <w:rPr>
                <w:spacing w:val="1"/>
                <w:sz w:val="20"/>
              </w:rPr>
              <w:t xml:space="preserve"> </w:t>
            </w:r>
            <w:r>
              <w:rPr>
                <w:sz w:val="20"/>
              </w:rPr>
              <w:t>used.</w:t>
            </w:r>
          </w:p>
        </w:tc>
        <w:tc>
          <w:tcPr>
            <w:tcW w:w="2258" w:type="dxa"/>
          </w:tcPr>
          <w:p w14:paraId="1C009A2B" w14:textId="77777777" w:rsidR="007876B8" w:rsidRDefault="007876B8" w:rsidP="008C5976">
            <w:pPr>
              <w:pStyle w:val="TableParagraph"/>
              <w:ind w:left="10" w:right="-31" w:hanging="3"/>
              <w:rPr>
                <w:sz w:val="20"/>
              </w:rPr>
            </w:pPr>
            <w:r>
              <w:rPr>
                <w:sz w:val="20"/>
              </w:rPr>
              <w:t>The task has not been</w:t>
            </w:r>
            <w:r>
              <w:rPr>
                <w:spacing w:val="1"/>
                <w:sz w:val="20"/>
              </w:rPr>
              <w:t xml:space="preserve"> </w:t>
            </w:r>
            <w:r>
              <w:rPr>
                <w:sz w:val="20"/>
              </w:rPr>
              <w:t>completed, there are no</w:t>
            </w:r>
            <w:r>
              <w:rPr>
                <w:spacing w:val="1"/>
                <w:sz w:val="20"/>
              </w:rPr>
              <w:t xml:space="preserve"> </w:t>
            </w:r>
            <w:r>
              <w:rPr>
                <w:sz w:val="20"/>
              </w:rPr>
              <w:t>answers to the questions</w:t>
            </w:r>
            <w:r>
              <w:rPr>
                <w:spacing w:val="1"/>
                <w:sz w:val="20"/>
              </w:rPr>
              <w:t xml:space="preserve"> </w:t>
            </w:r>
            <w:r>
              <w:rPr>
                <w:sz w:val="20"/>
              </w:rPr>
              <w:t>posed, materials and</w:t>
            </w:r>
            <w:r>
              <w:rPr>
                <w:spacing w:val="1"/>
                <w:sz w:val="20"/>
              </w:rPr>
              <w:t xml:space="preserve"> </w:t>
            </w:r>
            <w:r>
              <w:rPr>
                <w:sz w:val="20"/>
              </w:rPr>
              <w:t>analysis tools have not been</w:t>
            </w:r>
            <w:r>
              <w:rPr>
                <w:spacing w:val="-47"/>
                <w:sz w:val="20"/>
              </w:rPr>
              <w:t xml:space="preserve"> </w:t>
            </w:r>
            <w:r>
              <w:rPr>
                <w:sz w:val="20"/>
              </w:rPr>
              <w:t>used. Violation of the Rules</w:t>
            </w:r>
            <w:r>
              <w:rPr>
                <w:spacing w:val="-47"/>
                <w:sz w:val="20"/>
              </w:rPr>
              <w:t xml:space="preserve"> </w:t>
            </w:r>
            <w:r>
              <w:rPr>
                <w:sz w:val="20"/>
              </w:rPr>
              <w:t>of</w:t>
            </w:r>
            <w:r>
              <w:rPr>
                <w:spacing w:val="-1"/>
                <w:sz w:val="20"/>
              </w:rPr>
              <w:t xml:space="preserve"> </w:t>
            </w:r>
            <w:r>
              <w:rPr>
                <w:sz w:val="20"/>
              </w:rPr>
              <w:t>the final control</w:t>
            </w:r>
          </w:p>
        </w:tc>
      </w:tr>
    </w:tbl>
    <w:p w14:paraId="1EDB92AB" w14:textId="77777777" w:rsidR="007876B8" w:rsidRDefault="007876B8" w:rsidP="007876B8">
      <w:pPr>
        <w:sectPr w:rsidR="007876B8" w:rsidSect="007876B8">
          <w:pgSz w:w="16840" w:h="11910" w:orient="landscape"/>
          <w:pgMar w:top="278" w:right="862" w:bottom="782" w:left="862" w:header="720" w:footer="720" w:gutter="0"/>
          <w:cols w:space="720"/>
        </w:sectPr>
      </w:pPr>
    </w:p>
    <w:p w14:paraId="6896634A" w14:textId="77777777" w:rsidR="007876B8" w:rsidRPr="007876B8" w:rsidRDefault="007876B8" w:rsidP="007876B8">
      <w:pPr>
        <w:pStyle w:val="2"/>
        <w:spacing w:before="69"/>
        <w:rPr>
          <w:sz w:val="28"/>
          <w:szCs w:val="28"/>
        </w:rPr>
      </w:pPr>
      <w:r w:rsidRPr="007876B8">
        <w:rPr>
          <w:sz w:val="28"/>
          <w:szCs w:val="28"/>
        </w:rPr>
        <w:lastRenderedPageBreak/>
        <w:t>Formula</w:t>
      </w:r>
      <w:r w:rsidRPr="007876B8">
        <w:rPr>
          <w:spacing w:val="-1"/>
          <w:sz w:val="28"/>
          <w:szCs w:val="28"/>
        </w:rPr>
        <w:t xml:space="preserve"> </w:t>
      </w:r>
      <w:r w:rsidRPr="007876B8">
        <w:rPr>
          <w:sz w:val="28"/>
          <w:szCs w:val="28"/>
        </w:rPr>
        <w:t>for</w:t>
      </w:r>
      <w:r w:rsidRPr="007876B8">
        <w:rPr>
          <w:spacing w:val="-2"/>
          <w:sz w:val="28"/>
          <w:szCs w:val="28"/>
        </w:rPr>
        <w:t xml:space="preserve"> </w:t>
      </w:r>
      <w:r w:rsidRPr="007876B8">
        <w:rPr>
          <w:sz w:val="28"/>
          <w:szCs w:val="28"/>
        </w:rPr>
        <w:t>calculating the</w:t>
      </w:r>
      <w:r w:rsidRPr="007876B8">
        <w:rPr>
          <w:spacing w:val="-1"/>
          <w:sz w:val="28"/>
          <w:szCs w:val="28"/>
        </w:rPr>
        <w:t xml:space="preserve"> </w:t>
      </w:r>
      <w:r w:rsidRPr="007876B8">
        <w:rPr>
          <w:sz w:val="28"/>
          <w:szCs w:val="28"/>
        </w:rPr>
        <w:t>final grade:</w:t>
      </w:r>
    </w:p>
    <w:p w14:paraId="6C6BFE6C" w14:textId="77777777" w:rsidR="007876B8" w:rsidRPr="007876B8" w:rsidRDefault="007876B8" w:rsidP="007876B8">
      <w:pPr>
        <w:spacing w:before="1"/>
        <w:ind w:left="270"/>
        <w:rPr>
          <w:sz w:val="24"/>
        </w:rPr>
      </w:pPr>
      <w:r w:rsidRPr="007876B8">
        <w:rPr>
          <w:sz w:val="24"/>
        </w:rPr>
        <w:t>Final</w:t>
      </w:r>
      <w:r w:rsidRPr="007876B8">
        <w:rPr>
          <w:spacing w:val="-1"/>
          <w:sz w:val="24"/>
        </w:rPr>
        <w:t xml:space="preserve"> </w:t>
      </w:r>
      <w:r w:rsidRPr="007876B8">
        <w:rPr>
          <w:sz w:val="24"/>
        </w:rPr>
        <w:t>grade</w:t>
      </w:r>
      <w:r w:rsidRPr="007876B8">
        <w:rPr>
          <w:spacing w:val="-2"/>
          <w:sz w:val="24"/>
        </w:rPr>
        <w:t xml:space="preserve"> </w:t>
      </w:r>
      <w:r w:rsidRPr="007876B8">
        <w:rPr>
          <w:b/>
          <w:sz w:val="24"/>
        </w:rPr>
        <w:t>(FI) = (%1+%2+%3+%4+%5+%6, etc.)</w:t>
      </w:r>
      <w:r w:rsidRPr="007876B8">
        <w:rPr>
          <w:b/>
          <w:spacing w:val="-1"/>
          <w:sz w:val="24"/>
        </w:rPr>
        <w:t xml:space="preserve"> </w:t>
      </w:r>
      <w:r w:rsidRPr="007876B8">
        <w:rPr>
          <w:b/>
          <w:sz w:val="24"/>
        </w:rPr>
        <w:t>/ K</w:t>
      </w:r>
      <w:r w:rsidRPr="007876B8">
        <w:rPr>
          <w:sz w:val="24"/>
        </w:rPr>
        <w:t>,</w:t>
      </w:r>
      <w:r w:rsidRPr="007876B8">
        <w:rPr>
          <w:spacing w:val="-1"/>
          <w:sz w:val="24"/>
        </w:rPr>
        <w:t xml:space="preserve"> </w:t>
      </w:r>
      <w:r w:rsidRPr="007876B8">
        <w:rPr>
          <w:sz w:val="24"/>
        </w:rPr>
        <w:t>where %</w:t>
      </w:r>
      <w:r w:rsidRPr="007876B8">
        <w:rPr>
          <w:spacing w:val="-2"/>
          <w:sz w:val="24"/>
        </w:rPr>
        <w:t xml:space="preserve"> </w:t>
      </w:r>
      <w:r w:rsidRPr="007876B8">
        <w:rPr>
          <w:sz w:val="24"/>
        </w:rPr>
        <w:t>is the</w:t>
      </w:r>
      <w:r w:rsidRPr="007876B8">
        <w:rPr>
          <w:spacing w:val="-2"/>
          <w:sz w:val="24"/>
        </w:rPr>
        <w:t xml:space="preserve"> </w:t>
      </w:r>
      <w:r w:rsidRPr="007876B8">
        <w:rPr>
          <w:sz w:val="24"/>
        </w:rPr>
        <w:t>level of</w:t>
      </w:r>
      <w:r w:rsidRPr="007876B8">
        <w:rPr>
          <w:spacing w:val="-1"/>
          <w:sz w:val="24"/>
        </w:rPr>
        <w:t xml:space="preserve"> </w:t>
      </w:r>
      <w:r w:rsidRPr="007876B8">
        <w:rPr>
          <w:sz w:val="24"/>
        </w:rPr>
        <w:t>task completion</w:t>
      </w:r>
      <w:r w:rsidRPr="007876B8">
        <w:rPr>
          <w:spacing w:val="1"/>
          <w:sz w:val="24"/>
        </w:rPr>
        <w:t xml:space="preserve"> </w:t>
      </w:r>
      <w:r w:rsidRPr="007876B8">
        <w:rPr>
          <w:sz w:val="24"/>
        </w:rPr>
        <w:t>by criterion,</w:t>
      </w:r>
      <w:r w:rsidRPr="007876B8">
        <w:rPr>
          <w:spacing w:val="-1"/>
          <w:sz w:val="24"/>
        </w:rPr>
        <w:t xml:space="preserve"> </w:t>
      </w:r>
      <w:r w:rsidRPr="007876B8">
        <w:rPr>
          <w:sz w:val="24"/>
        </w:rPr>
        <w:t>K</w:t>
      </w:r>
      <w:r w:rsidRPr="007876B8">
        <w:rPr>
          <w:spacing w:val="-1"/>
          <w:sz w:val="24"/>
        </w:rPr>
        <w:t xml:space="preserve"> </w:t>
      </w:r>
      <w:r w:rsidRPr="007876B8">
        <w:rPr>
          <w:sz w:val="24"/>
        </w:rPr>
        <w:t>is</w:t>
      </w:r>
      <w:r w:rsidRPr="007876B8">
        <w:rPr>
          <w:spacing w:val="-1"/>
          <w:sz w:val="24"/>
        </w:rPr>
        <w:t xml:space="preserve"> </w:t>
      </w:r>
      <w:r w:rsidRPr="007876B8">
        <w:rPr>
          <w:sz w:val="24"/>
        </w:rPr>
        <w:t>the</w:t>
      </w:r>
      <w:r w:rsidRPr="007876B8">
        <w:rPr>
          <w:spacing w:val="-2"/>
          <w:sz w:val="24"/>
        </w:rPr>
        <w:t xml:space="preserve"> </w:t>
      </w:r>
      <w:r w:rsidRPr="007876B8">
        <w:rPr>
          <w:sz w:val="24"/>
        </w:rPr>
        <w:t>total number</w:t>
      </w:r>
      <w:r w:rsidRPr="007876B8">
        <w:rPr>
          <w:spacing w:val="-1"/>
          <w:sz w:val="24"/>
        </w:rPr>
        <w:t xml:space="preserve"> </w:t>
      </w:r>
      <w:r w:rsidRPr="007876B8">
        <w:rPr>
          <w:sz w:val="24"/>
        </w:rPr>
        <w:t>of</w:t>
      </w:r>
      <w:r w:rsidRPr="007876B8">
        <w:rPr>
          <w:spacing w:val="-2"/>
          <w:sz w:val="24"/>
        </w:rPr>
        <w:t xml:space="preserve"> </w:t>
      </w:r>
      <w:r w:rsidRPr="007876B8">
        <w:rPr>
          <w:sz w:val="24"/>
        </w:rPr>
        <w:t>criteria.</w:t>
      </w:r>
    </w:p>
    <w:p w14:paraId="060C6EB2" w14:textId="77777777" w:rsidR="007876B8" w:rsidRPr="007876B8" w:rsidRDefault="007876B8" w:rsidP="007876B8">
      <w:pPr>
        <w:pStyle w:val="a5"/>
        <w:rPr>
          <w:szCs w:val="22"/>
        </w:rPr>
      </w:pPr>
    </w:p>
    <w:p w14:paraId="25FF6713" w14:textId="6FCD410F" w:rsidR="007876B8" w:rsidRPr="007876B8" w:rsidRDefault="007876B8" w:rsidP="007876B8">
      <w:pPr>
        <w:pStyle w:val="2"/>
        <w:spacing w:before="162"/>
        <w:rPr>
          <w:sz w:val="28"/>
          <w:szCs w:val="28"/>
        </w:rPr>
      </w:pPr>
      <w:r w:rsidRPr="007876B8">
        <w:rPr>
          <w:sz w:val="28"/>
          <w:szCs w:val="28"/>
        </w:rPr>
        <w:t>Example</w:t>
      </w:r>
      <w:r w:rsidRPr="007876B8">
        <w:rPr>
          <w:spacing w:val="-1"/>
          <w:sz w:val="28"/>
          <w:szCs w:val="28"/>
        </w:rPr>
        <w:t xml:space="preserve"> </w:t>
      </w:r>
      <w:r w:rsidRPr="007876B8">
        <w:rPr>
          <w:sz w:val="28"/>
          <w:szCs w:val="28"/>
        </w:rPr>
        <w:t>of</w:t>
      </w:r>
      <w:r w:rsidRPr="007876B8">
        <w:rPr>
          <w:spacing w:val="-3"/>
          <w:sz w:val="28"/>
          <w:szCs w:val="28"/>
        </w:rPr>
        <w:t xml:space="preserve"> </w:t>
      </w:r>
      <w:r w:rsidRPr="007876B8">
        <w:rPr>
          <w:sz w:val="28"/>
          <w:szCs w:val="28"/>
        </w:rPr>
        <w:t>calculating</w:t>
      </w:r>
      <w:r w:rsidRPr="007876B8">
        <w:rPr>
          <w:spacing w:val="-1"/>
          <w:sz w:val="28"/>
          <w:szCs w:val="28"/>
        </w:rPr>
        <w:t xml:space="preserve"> </w:t>
      </w:r>
      <w:r w:rsidRPr="007876B8">
        <w:rPr>
          <w:sz w:val="28"/>
          <w:szCs w:val="28"/>
        </w:rPr>
        <w:t>the</w:t>
      </w:r>
      <w:r w:rsidRPr="007876B8">
        <w:rPr>
          <w:spacing w:val="-1"/>
          <w:sz w:val="28"/>
          <w:szCs w:val="28"/>
        </w:rPr>
        <w:t xml:space="preserve"> </w:t>
      </w:r>
      <w:r w:rsidRPr="007876B8">
        <w:rPr>
          <w:sz w:val="28"/>
          <w:szCs w:val="28"/>
        </w:rPr>
        <w:t>final</w:t>
      </w:r>
      <w:r w:rsidRPr="007876B8">
        <w:rPr>
          <w:spacing w:val="-1"/>
          <w:sz w:val="28"/>
          <w:szCs w:val="28"/>
        </w:rPr>
        <w:t xml:space="preserve"> </w:t>
      </w:r>
      <w:r w:rsidRPr="007876B8">
        <w:rPr>
          <w:sz w:val="28"/>
          <w:szCs w:val="28"/>
        </w:rPr>
        <w:t>score</w:t>
      </w:r>
    </w:p>
    <w:p w14:paraId="52221786" w14:textId="77777777" w:rsidR="007876B8" w:rsidRDefault="007876B8" w:rsidP="007876B8">
      <w:pPr>
        <w:pStyle w:val="a5"/>
        <w:spacing w:before="7"/>
        <w:rPr>
          <w:b/>
          <w:sz w:val="2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
        <w:gridCol w:w="3461"/>
        <w:gridCol w:w="1824"/>
        <w:gridCol w:w="1843"/>
        <w:gridCol w:w="2693"/>
        <w:gridCol w:w="1416"/>
        <w:gridCol w:w="3249"/>
      </w:tblGrid>
      <w:tr w:rsidR="007876B8" w14:paraId="1A0A5FB8" w14:textId="77777777" w:rsidTr="008C5976">
        <w:trPr>
          <w:trHeight w:val="553"/>
        </w:trPr>
        <w:tc>
          <w:tcPr>
            <w:tcW w:w="386" w:type="dxa"/>
            <w:vMerge w:val="restart"/>
          </w:tcPr>
          <w:p w14:paraId="00ED3E6F" w14:textId="77777777" w:rsidR="007876B8" w:rsidRDefault="007876B8" w:rsidP="008C5976">
            <w:pPr>
              <w:pStyle w:val="TableParagraph"/>
              <w:spacing w:before="6"/>
              <w:ind w:left="105"/>
              <w:rPr>
                <w:b/>
                <w:sz w:val="24"/>
              </w:rPr>
            </w:pPr>
            <w:r>
              <w:rPr>
                <w:b/>
                <w:sz w:val="24"/>
              </w:rPr>
              <w:t>№</w:t>
            </w:r>
          </w:p>
        </w:tc>
        <w:tc>
          <w:tcPr>
            <w:tcW w:w="3461" w:type="dxa"/>
            <w:vMerge w:val="restart"/>
          </w:tcPr>
          <w:p w14:paraId="2880D821" w14:textId="3045E139" w:rsidR="007876B8" w:rsidRDefault="007876B8" w:rsidP="008C5976">
            <w:pPr>
              <w:pStyle w:val="TableParagraph"/>
              <w:spacing w:before="6"/>
              <w:ind w:left="1166" w:right="1670"/>
              <w:jc w:val="center"/>
              <w:rPr>
                <w:b/>
                <w:sz w:val="24"/>
              </w:rPr>
            </w:pPr>
            <w:r>
              <w:rPr>
                <w:noProof/>
              </w:rPr>
              <mc:AlternateContent>
                <mc:Choice Requires="wps">
                  <w:drawing>
                    <wp:anchor distT="0" distB="0" distL="114300" distR="114300" simplePos="0" relativeHeight="251661312" behindDoc="1" locked="0" layoutInCell="1" allowOverlap="1" wp14:anchorId="730F1789" wp14:editId="57CDF0C1">
                      <wp:simplePos x="0" y="0"/>
                      <wp:positionH relativeFrom="page">
                        <wp:posOffset>-34290</wp:posOffset>
                      </wp:positionH>
                      <wp:positionV relativeFrom="paragraph">
                        <wp:posOffset>52070</wp:posOffset>
                      </wp:positionV>
                      <wp:extent cx="2192655" cy="594995"/>
                      <wp:effectExtent l="5080" t="8255" r="12065" b="6350"/>
                      <wp:wrapNone/>
                      <wp:docPr id="162028808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655" cy="594995"/>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DCC6" id="Прямая соединительная линия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pt,4.1pt" to="169.9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" strokeweight=".25pt">
                      <w10:wrap anchorx="page"/>
                    </v:line>
                  </w:pict>
                </mc:Fallback>
              </mc:AlternateContent>
            </w:r>
            <w:r>
              <w:rPr>
                <w:b/>
                <w:sz w:val="24"/>
              </w:rPr>
              <w:t>Score</w:t>
            </w:r>
          </w:p>
          <w:p w14:paraId="71F03F7B" w14:textId="77777777" w:rsidR="007876B8" w:rsidRDefault="007876B8" w:rsidP="008C5976">
            <w:pPr>
              <w:pStyle w:val="TableParagraph"/>
              <w:rPr>
                <w:b/>
                <w:sz w:val="26"/>
              </w:rPr>
            </w:pPr>
          </w:p>
          <w:p w14:paraId="28C040B1" w14:textId="77777777" w:rsidR="007876B8" w:rsidRDefault="007876B8" w:rsidP="008C5976">
            <w:pPr>
              <w:pStyle w:val="TableParagraph"/>
              <w:spacing w:before="9"/>
              <w:rPr>
                <w:b/>
                <w:sz w:val="21"/>
              </w:rPr>
            </w:pPr>
          </w:p>
          <w:p w14:paraId="727E90DA" w14:textId="77777777" w:rsidR="007876B8" w:rsidRDefault="007876B8" w:rsidP="008C5976">
            <w:pPr>
              <w:pStyle w:val="TableParagraph"/>
              <w:spacing w:line="252" w:lineRule="exact"/>
              <w:ind w:left="105"/>
              <w:rPr>
                <w:b/>
                <w:sz w:val="24"/>
              </w:rPr>
            </w:pPr>
            <w:r>
              <w:rPr>
                <w:b/>
                <w:sz w:val="24"/>
              </w:rPr>
              <w:t>Criteria</w:t>
            </w:r>
          </w:p>
        </w:tc>
        <w:tc>
          <w:tcPr>
            <w:tcW w:w="1824" w:type="dxa"/>
          </w:tcPr>
          <w:p w14:paraId="7C87F121" w14:textId="77777777" w:rsidR="007876B8" w:rsidRDefault="007876B8" w:rsidP="008C5976">
            <w:pPr>
              <w:pStyle w:val="TableParagraph"/>
              <w:spacing w:before="6"/>
              <w:ind w:left="299" w:right="288"/>
              <w:jc w:val="center"/>
              <w:rPr>
                <w:b/>
                <w:sz w:val="24"/>
              </w:rPr>
            </w:pPr>
            <w:r>
              <w:rPr>
                <w:b/>
                <w:sz w:val="24"/>
              </w:rPr>
              <w:t>«Excellent»</w:t>
            </w:r>
          </w:p>
        </w:tc>
        <w:tc>
          <w:tcPr>
            <w:tcW w:w="1843" w:type="dxa"/>
          </w:tcPr>
          <w:p w14:paraId="063A7B99" w14:textId="77777777" w:rsidR="007876B8" w:rsidRDefault="007876B8" w:rsidP="008C5976">
            <w:pPr>
              <w:pStyle w:val="TableParagraph"/>
              <w:spacing w:before="6"/>
              <w:ind w:left="501" w:right="489"/>
              <w:jc w:val="center"/>
              <w:rPr>
                <w:b/>
                <w:sz w:val="24"/>
              </w:rPr>
            </w:pPr>
            <w:r>
              <w:rPr>
                <w:b/>
                <w:sz w:val="24"/>
              </w:rPr>
              <w:t>«Good»</w:t>
            </w:r>
          </w:p>
        </w:tc>
        <w:tc>
          <w:tcPr>
            <w:tcW w:w="2693" w:type="dxa"/>
          </w:tcPr>
          <w:p w14:paraId="0CA452C2" w14:textId="77777777" w:rsidR="007876B8" w:rsidRDefault="007876B8" w:rsidP="008C5976">
            <w:pPr>
              <w:pStyle w:val="TableParagraph"/>
              <w:spacing w:before="6"/>
              <w:ind w:left="592" w:right="584"/>
              <w:jc w:val="center"/>
              <w:rPr>
                <w:b/>
                <w:sz w:val="24"/>
              </w:rPr>
            </w:pPr>
            <w:r>
              <w:rPr>
                <w:b/>
                <w:sz w:val="24"/>
              </w:rPr>
              <w:t>«Satisfactory»</w:t>
            </w:r>
          </w:p>
        </w:tc>
        <w:tc>
          <w:tcPr>
            <w:tcW w:w="4665" w:type="dxa"/>
            <w:gridSpan w:val="2"/>
          </w:tcPr>
          <w:p w14:paraId="17079C78" w14:textId="77777777" w:rsidR="007876B8" w:rsidRDefault="007876B8" w:rsidP="008C5976">
            <w:pPr>
              <w:pStyle w:val="TableParagraph"/>
              <w:spacing w:before="6"/>
              <w:ind w:left="1468"/>
              <w:rPr>
                <w:b/>
                <w:sz w:val="24"/>
              </w:rPr>
            </w:pPr>
            <w:r>
              <w:rPr>
                <w:b/>
                <w:sz w:val="24"/>
              </w:rPr>
              <w:t>«Unsatisfactory»</w:t>
            </w:r>
          </w:p>
        </w:tc>
      </w:tr>
      <w:tr w:rsidR="007876B8" w14:paraId="566890F2" w14:textId="77777777" w:rsidTr="008C5976">
        <w:trPr>
          <w:trHeight w:val="539"/>
        </w:trPr>
        <w:tc>
          <w:tcPr>
            <w:tcW w:w="386" w:type="dxa"/>
            <w:vMerge/>
            <w:tcBorders>
              <w:top w:val="nil"/>
            </w:tcBorders>
          </w:tcPr>
          <w:p w14:paraId="1B06CB32" w14:textId="77777777" w:rsidR="007876B8" w:rsidRDefault="007876B8" w:rsidP="008C5976">
            <w:pPr>
              <w:rPr>
                <w:sz w:val="2"/>
                <w:szCs w:val="2"/>
              </w:rPr>
            </w:pPr>
          </w:p>
        </w:tc>
        <w:tc>
          <w:tcPr>
            <w:tcW w:w="3461" w:type="dxa"/>
            <w:vMerge/>
            <w:tcBorders>
              <w:top w:val="nil"/>
            </w:tcBorders>
          </w:tcPr>
          <w:p w14:paraId="6EADFD3A" w14:textId="77777777" w:rsidR="007876B8" w:rsidRDefault="007876B8" w:rsidP="008C5976">
            <w:pPr>
              <w:rPr>
                <w:sz w:val="2"/>
                <w:szCs w:val="2"/>
              </w:rPr>
            </w:pPr>
          </w:p>
        </w:tc>
        <w:tc>
          <w:tcPr>
            <w:tcW w:w="1824" w:type="dxa"/>
          </w:tcPr>
          <w:p w14:paraId="23D87F86" w14:textId="77777777" w:rsidR="007876B8" w:rsidRDefault="007876B8" w:rsidP="008C5976">
            <w:pPr>
              <w:pStyle w:val="TableParagraph"/>
              <w:spacing w:before="3"/>
              <w:ind w:left="299" w:right="287"/>
              <w:jc w:val="center"/>
              <w:rPr>
                <w:b/>
                <w:sz w:val="24"/>
              </w:rPr>
            </w:pPr>
            <w:r>
              <w:rPr>
                <w:b/>
                <w:sz w:val="24"/>
              </w:rPr>
              <w:t>90-100</w:t>
            </w:r>
            <w:r>
              <w:rPr>
                <w:b/>
                <w:spacing w:val="-1"/>
                <w:sz w:val="24"/>
              </w:rPr>
              <w:t xml:space="preserve"> </w:t>
            </w:r>
            <w:r>
              <w:rPr>
                <w:b/>
                <w:sz w:val="24"/>
              </w:rPr>
              <w:t>%</w:t>
            </w:r>
          </w:p>
        </w:tc>
        <w:tc>
          <w:tcPr>
            <w:tcW w:w="1843" w:type="dxa"/>
          </w:tcPr>
          <w:p w14:paraId="43A10F6C" w14:textId="77777777" w:rsidR="007876B8" w:rsidRDefault="007876B8" w:rsidP="008C5976">
            <w:pPr>
              <w:pStyle w:val="TableParagraph"/>
              <w:spacing w:before="3"/>
              <w:ind w:left="499" w:right="490"/>
              <w:jc w:val="center"/>
              <w:rPr>
                <w:b/>
                <w:sz w:val="24"/>
              </w:rPr>
            </w:pPr>
            <w:r>
              <w:rPr>
                <w:b/>
                <w:sz w:val="24"/>
              </w:rPr>
              <w:t>70-89%</w:t>
            </w:r>
          </w:p>
        </w:tc>
        <w:tc>
          <w:tcPr>
            <w:tcW w:w="2693" w:type="dxa"/>
          </w:tcPr>
          <w:p w14:paraId="14D9709D" w14:textId="77777777" w:rsidR="007876B8" w:rsidRDefault="007876B8" w:rsidP="008C5976">
            <w:pPr>
              <w:pStyle w:val="TableParagraph"/>
              <w:spacing w:before="3"/>
              <w:ind w:left="592" w:right="582"/>
              <w:jc w:val="center"/>
              <w:rPr>
                <w:b/>
                <w:sz w:val="24"/>
              </w:rPr>
            </w:pPr>
            <w:r>
              <w:rPr>
                <w:b/>
                <w:sz w:val="24"/>
              </w:rPr>
              <w:t>50-69%</w:t>
            </w:r>
          </w:p>
        </w:tc>
        <w:tc>
          <w:tcPr>
            <w:tcW w:w="1416" w:type="dxa"/>
          </w:tcPr>
          <w:p w14:paraId="74C1EA5C" w14:textId="77777777" w:rsidR="007876B8" w:rsidRDefault="007876B8" w:rsidP="008C5976">
            <w:pPr>
              <w:pStyle w:val="TableParagraph"/>
              <w:spacing w:before="3"/>
              <w:ind w:left="288" w:right="278"/>
              <w:jc w:val="center"/>
              <w:rPr>
                <w:b/>
                <w:sz w:val="24"/>
              </w:rPr>
            </w:pPr>
            <w:r>
              <w:rPr>
                <w:b/>
                <w:sz w:val="24"/>
              </w:rPr>
              <w:t>25-49%</w:t>
            </w:r>
          </w:p>
        </w:tc>
        <w:tc>
          <w:tcPr>
            <w:tcW w:w="3249" w:type="dxa"/>
          </w:tcPr>
          <w:p w14:paraId="4E48B585" w14:textId="77777777" w:rsidR="007876B8" w:rsidRDefault="007876B8" w:rsidP="008C5976">
            <w:pPr>
              <w:pStyle w:val="TableParagraph"/>
              <w:spacing w:before="3"/>
              <w:ind w:left="1268" w:right="1251"/>
              <w:jc w:val="center"/>
              <w:rPr>
                <w:b/>
                <w:sz w:val="24"/>
              </w:rPr>
            </w:pPr>
            <w:r>
              <w:rPr>
                <w:b/>
                <w:sz w:val="24"/>
              </w:rPr>
              <w:t>0-24%</w:t>
            </w:r>
          </w:p>
        </w:tc>
      </w:tr>
      <w:tr w:rsidR="007876B8" w14:paraId="697A317F" w14:textId="77777777" w:rsidTr="008C5976">
        <w:trPr>
          <w:trHeight w:val="300"/>
        </w:trPr>
        <w:tc>
          <w:tcPr>
            <w:tcW w:w="386" w:type="dxa"/>
          </w:tcPr>
          <w:p w14:paraId="048D87C2" w14:textId="77777777" w:rsidR="007876B8" w:rsidRDefault="007876B8" w:rsidP="008C5976">
            <w:pPr>
              <w:pStyle w:val="TableParagraph"/>
              <w:spacing w:before="2"/>
              <w:ind w:right="88"/>
              <w:jc w:val="right"/>
              <w:rPr>
                <w:b/>
                <w:sz w:val="24"/>
              </w:rPr>
            </w:pPr>
            <w:r>
              <w:rPr>
                <w:b/>
                <w:sz w:val="24"/>
              </w:rPr>
              <w:t>1.</w:t>
            </w:r>
          </w:p>
        </w:tc>
        <w:tc>
          <w:tcPr>
            <w:tcW w:w="3461" w:type="dxa"/>
          </w:tcPr>
          <w:p w14:paraId="449DC9E9" w14:textId="77777777" w:rsidR="007876B8" w:rsidRDefault="007876B8" w:rsidP="008C5976">
            <w:pPr>
              <w:pStyle w:val="TableParagraph"/>
              <w:spacing w:before="6" w:line="273" w:lineRule="exact"/>
              <w:ind w:left="105"/>
              <w:rPr>
                <w:sz w:val="24"/>
              </w:rPr>
            </w:pPr>
            <w:r>
              <w:rPr>
                <w:b/>
                <w:sz w:val="24"/>
              </w:rPr>
              <w:t>Criteria</w:t>
            </w:r>
            <w:r>
              <w:rPr>
                <w:b/>
                <w:spacing w:val="-3"/>
                <w:sz w:val="24"/>
              </w:rPr>
              <w:t xml:space="preserve"> </w:t>
            </w:r>
            <w:r>
              <w:rPr>
                <w:sz w:val="24"/>
              </w:rPr>
              <w:t>1</w:t>
            </w:r>
          </w:p>
        </w:tc>
        <w:tc>
          <w:tcPr>
            <w:tcW w:w="1824" w:type="dxa"/>
          </w:tcPr>
          <w:p w14:paraId="7457BE77" w14:textId="77777777" w:rsidR="007876B8" w:rsidRDefault="007876B8" w:rsidP="008C5976">
            <w:pPr>
              <w:pStyle w:val="TableParagraph"/>
              <w:spacing w:before="2"/>
              <w:ind w:left="299" w:right="287"/>
              <w:jc w:val="center"/>
              <w:rPr>
                <w:sz w:val="24"/>
              </w:rPr>
            </w:pPr>
            <w:r>
              <w:rPr>
                <w:sz w:val="24"/>
              </w:rPr>
              <w:t>100</w:t>
            </w:r>
          </w:p>
        </w:tc>
        <w:tc>
          <w:tcPr>
            <w:tcW w:w="1843" w:type="dxa"/>
          </w:tcPr>
          <w:p w14:paraId="6532DEBA" w14:textId="77777777" w:rsidR="007876B8" w:rsidRDefault="007876B8" w:rsidP="008C5976">
            <w:pPr>
              <w:pStyle w:val="TableParagraph"/>
            </w:pPr>
          </w:p>
        </w:tc>
        <w:tc>
          <w:tcPr>
            <w:tcW w:w="2693" w:type="dxa"/>
          </w:tcPr>
          <w:p w14:paraId="6B977D61" w14:textId="77777777" w:rsidR="007876B8" w:rsidRDefault="007876B8" w:rsidP="008C5976">
            <w:pPr>
              <w:pStyle w:val="TableParagraph"/>
            </w:pPr>
          </w:p>
        </w:tc>
        <w:tc>
          <w:tcPr>
            <w:tcW w:w="1416" w:type="dxa"/>
          </w:tcPr>
          <w:p w14:paraId="2DB1DD16" w14:textId="77777777" w:rsidR="007876B8" w:rsidRDefault="007876B8" w:rsidP="008C5976">
            <w:pPr>
              <w:pStyle w:val="TableParagraph"/>
            </w:pPr>
          </w:p>
        </w:tc>
        <w:tc>
          <w:tcPr>
            <w:tcW w:w="3249" w:type="dxa"/>
          </w:tcPr>
          <w:p w14:paraId="1B7B6FBC" w14:textId="77777777" w:rsidR="007876B8" w:rsidRDefault="007876B8" w:rsidP="008C5976">
            <w:pPr>
              <w:pStyle w:val="TableParagraph"/>
            </w:pPr>
          </w:p>
        </w:tc>
      </w:tr>
      <w:tr w:rsidR="007876B8" w14:paraId="61668062" w14:textId="77777777" w:rsidTr="008C5976">
        <w:trPr>
          <w:trHeight w:val="297"/>
        </w:trPr>
        <w:tc>
          <w:tcPr>
            <w:tcW w:w="386" w:type="dxa"/>
          </w:tcPr>
          <w:p w14:paraId="0FC9C9CE" w14:textId="77777777" w:rsidR="007876B8" w:rsidRDefault="007876B8" w:rsidP="008C5976">
            <w:pPr>
              <w:pStyle w:val="TableParagraph"/>
              <w:spacing w:line="275" w:lineRule="exact"/>
              <w:ind w:right="88"/>
              <w:jc w:val="right"/>
              <w:rPr>
                <w:b/>
                <w:sz w:val="24"/>
              </w:rPr>
            </w:pPr>
            <w:r>
              <w:rPr>
                <w:b/>
                <w:sz w:val="24"/>
              </w:rPr>
              <w:t>2.</w:t>
            </w:r>
          </w:p>
        </w:tc>
        <w:tc>
          <w:tcPr>
            <w:tcW w:w="3461" w:type="dxa"/>
          </w:tcPr>
          <w:p w14:paraId="4B4F9031" w14:textId="77777777" w:rsidR="007876B8" w:rsidRDefault="007876B8" w:rsidP="008C5976">
            <w:pPr>
              <w:pStyle w:val="TableParagraph"/>
              <w:spacing w:before="3" w:line="273" w:lineRule="exact"/>
              <w:ind w:left="105"/>
              <w:rPr>
                <w:sz w:val="24"/>
              </w:rPr>
            </w:pPr>
            <w:r>
              <w:rPr>
                <w:b/>
                <w:sz w:val="24"/>
              </w:rPr>
              <w:t>Criteria</w:t>
            </w:r>
            <w:r>
              <w:rPr>
                <w:b/>
                <w:spacing w:val="-3"/>
                <w:sz w:val="24"/>
              </w:rPr>
              <w:t xml:space="preserve"> </w:t>
            </w:r>
            <w:r>
              <w:rPr>
                <w:sz w:val="24"/>
              </w:rPr>
              <w:t>2</w:t>
            </w:r>
          </w:p>
        </w:tc>
        <w:tc>
          <w:tcPr>
            <w:tcW w:w="1824" w:type="dxa"/>
          </w:tcPr>
          <w:p w14:paraId="465B9605" w14:textId="77777777" w:rsidR="007876B8" w:rsidRDefault="007876B8" w:rsidP="008C5976">
            <w:pPr>
              <w:pStyle w:val="TableParagraph"/>
            </w:pPr>
          </w:p>
        </w:tc>
        <w:tc>
          <w:tcPr>
            <w:tcW w:w="1843" w:type="dxa"/>
          </w:tcPr>
          <w:p w14:paraId="42971F13" w14:textId="77777777" w:rsidR="007876B8" w:rsidRDefault="007876B8" w:rsidP="008C5976">
            <w:pPr>
              <w:pStyle w:val="TableParagraph"/>
              <w:spacing w:line="275" w:lineRule="exact"/>
              <w:ind w:left="497" w:right="490"/>
              <w:jc w:val="center"/>
              <w:rPr>
                <w:sz w:val="24"/>
              </w:rPr>
            </w:pPr>
            <w:r>
              <w:rPr>
                <w:sz w:val="24"/>
              </w:rPr>
              <w:t>75</w:t>
            </w:r>
          </w:p>
        </w:tc>
        <w:tc>
          <w:tcPr>
            <w:tcW w:w="2693" w:type="dxa"/>
          </w:tcPr>
          <w:p w14:paraId="3A8FECE7" w14:textId="77777777" w:rsidR="007876B8" w:rsidRDefault="007876B8" w:rsidP="008C5976">
            <w:pPr>
              <w:pStyle w:val="TableParagraph"/>
            </w:pPr>
          </w:p>
        </w:tc>
        <w:tc>
          <w:tcPr>
            <w:tcW w:w="1416" w:type="dxa"/>
          </w:tcPr>
          <w:p w14:paraId="3E801AF5" w14:textId="77777777" w:rsidR="007876B8" w:rsidRDefault="007876B8" w:rsidP="008C5976">
            <w:pPr>
              <w:pStyle w:val="TableParagraph"/>
            </w:pPr>
          </w:p>
        </w:tc>
        <w:tc>
          <w:tcPr>
            <w:tcW w:w="3249" w:type="dxa"/>
          </w:tcPr>
          <w:p w14:paraId="5396F5F4" w14:textId="77777777" w:rsidR="007876B8" w:rsidRDefault="007876B8" w:rsidP="008C5976">
            <w:pPr>
              <w:pStyle w:val="TableParagraph"/>
            </w:pPr>
          </w:p>
        </w:tc>
      </w:tr>
      <w:tr w:rsidR="007876B8" w14:paraId="6A25965F" w14:textId="77777777" w:rsidTr="008C5976">
        <w:trPr>
          <w:trHeight w:val="297"/>
        </w:trPr>
        <w:tc>
          <w:tcPr>
            <w:tcW w:w="386" w:type="dxa"/>
          </w:tcPr>
          <w:p w14:paraId="34581B46" w14:textId="77777777" w:rsidR="007876B8" w:rsidRDefault="007876B8" w:rsidP="008C5976">
            <w:pPr>
              <w:pStyle w:val="TableParagraph"/>
              <w:spacing w:line="275" w:lineRule="exact"/>
              <w:ind w:right="88"/>
              <w:jc w:val="right"/>
              <w:rPr>
                <w:b/>
                <w:sz w:val="24"/>
              </w:rPr>
            </w:pPr>
            <w:r>
              <w:rPr>
                <w:b/>
                <w:sz w:val="24"/>
              </w:rPr>
              <w:t>3.</w:t>
            </w:r>
          </w:p>
        </w:tc>
        <w:tc>
          <w:tcPr>
            <w:tcW w:w="3461" w:type="dxa"/>
          </w:tcPr>
          <w:p w14:paraId="331B26F2" w14:textId="77777777" w:rsidR="007876B8" w:rsidRDefault="007876B8" w:rsidP="008C5976">
            <w:pPr>
              <w:pStyle w:val="TableParagraph"/>
              <w:spacing w:before="3" w:line="273" w:lineRule="exact"/>
              <w:ind w:left="105"/>
              <w:rPr>
                <w:sz w:val="24"/>
              </w:rPr>
            </w:pPr>
            <w:r>
              <w:rPr>
                <w:b/>
                <w:sz w:val="24"/>
              </w:rPr>
              <w:t>Criteria</w:t>
            </w:r>
            <w:r>
              <w:rPr>
                <w:b/>
                <w:spacing w:val="-3"/>
                <w:sz w:val="24"/>
              </w:rPr>
              <w:t xml:space="preserve"> </w:t>
            </w:r>
            <w:r>
              <w:rPr>
                <w:sz w:val="24"/>
              </w:rPr>
              <w:t>3</w:t>
            </w:r>
          </w:p>
        </w:tc>
        <w:tc>
          <w:tcPr>
            <w:tcW w:w="1824" w:type="dxa"/>
          </w:tcPr>
          <w:p w14:paraId="33B1D593" w14:textId="77777777" w:rsidR="007876B8" w:rsidRDefault="007876B8" w:rsidP="008C5976">
            <w:pPr>
              <w:pStyle w:val="TableParagraph"/>
            </w:pPr>
          </w:p>
        </w:tc>
        <w:tc>
          <w:tcPr>
            <w:tcW w:w="1843" w:type="dxa"/>
          </w:tcPr>
          <w:p w14:paraId="485B4311" w14:textId="77777777" w:rsidR="007876B8" w:rsidRDefault="007876B8" w:rsidP="008C5976">
            <w:pPr>
              <w:pStyle w:val="TableParagraph"/>
            </w:pPr>
          </w:p>
        </w:tc>
        <w:tc>
          <w:tcPr>
            <w:tcW w:w="2693" w:type="dxa"/>
          </w:tcPr>
          <w:p w14:paraId="7028B4C5" w14:textId="77777777" w:rsidR="007876B8" w:rsidRDefault="007876B8" w:rsidP="008C5976">
            <w:pPr>
              <w:pStyle w:val="TableParagraph"/>
              <w:spacing w:line="275" w:lineRule="exact"/>
              <w:ind w:left="592" w:right="584"/>
              <w:jc w:val="center"/>
              <w:rPr>
                <w:sz w:val="24"/>
              </w:rPr>
            </w:pPr>
            <w:r>
              <w:rPr>
                <w:sz w:val="24"/>
              </w:rPr>
              <w:t>60</w:t>
            </w:r>
          </w:p>
        </w:tc>
        <w:tc>
          <w:tcPr>
            <w:tcW w:w="1416" w:type="dxa"/>
          </w:tcPr>
          <w:p w14:paraId="64ABE259" w14:textId="77777777" w:rsidR="007876B8" w:rsidRDefault="007876B8" w:rsidP="008C5976">
            <w:pPr>
              <w:pStyle w:val="TableParagraph"/>
            </w:pPr>
          </w:p>
        </w:tc>
        <w:tc>
          <w:tcPr>
            <w:tcW w:w="3249" w:type="dxa"/>
          </w:tcPr>
          <w:p w14:paraId="3117690B" w14:textId="77777777" w:rsidR="007876B8" w:rsidRDefault="007876B8" w:rsidP="008C5976">
            <w:pPr>
              <w:pStyle w:val="TableParagraph"/>
            </w:pPr>
          </w:p>
        </w:tc>
      </w:tr>
      <w:tr w:rsidR="007876B8" w14:paraId="53C99766" w14:textId="77777777" w:rsidTr="008C5976">
        <w:trPr>
          <w:trHeight w:val="299"/>
        </w:trPr>
        <w:tc>
          <w:tcPr>
            <w:tcW w:w="386" w:type="dxa"/>
          </w:tcPr>
          <w:p w14:paraId="3F06B060" w14:textId="77777777" w:rsidR="007876B8" w:rsidRDefault="007876B8" w:rsidP="008C5976">
            <w:pPr>
              <w:pStyle w:val="TableParagraph"/>
              <w:spacing w:before="1"/>
              <w:ind w:right="88"/>
              <w:jc w:val="right"/>
              <w:rPr>
                <w:b/>
                <w:sz w:val="24"/>
              </w:rPr>
            </w:pPr>
            <w:r>
              <w:rPr>
                <w:b/>
                <w:sz w:val="24"/>
              </w:rPr>
              <w:t>4.</w:t>
            </w:r>
          </w:p>
        </w:tc>
        <w:tc>
          <w:tcPr>
            <w:tcW w:w="3461" w:type="dxa"/>
          </w:tcPr>
          <w:p w14:paraId="7EA921FF" w14:textId="77777777" w:rsidR="007876B8" w:rsidRDefault="007876B8" w:rsidP="008C5976">
            <w:pPr>
              <w:pStyle w:val="TableParagraph"/>
              <w:spacing w:before="6" w:line="273" w:lineRule="exact"/>
              <w:ind w:left="105"/>
              <w:rPr>
                <w:sz w:val="24"/>
              </w:rPr>
            </w:pPr>
            <w:r>
              <w:rPr>
                <w:b/>
                <w:sz w:val="24"/>
              </w:rPr>
              <w:t>Criteria</w:t>
            </w:r>
            <w:r>
              <w:rPr>
                <w:b/>
                <w:spacing w:val="-3"/>
                <w:sz w:val="24"/>
              </w:rPr>
              <w:t xml:space="preserve"> </w:t>
            </w:r>
            <w:r>
              <w:rPr>
                <w:sz w:val="24"/>
              </w:rPr>
              <w:t>4</w:t>
            </w:r>
          </w:p>
        </w:tc>
        <w:tc>
          <w:tcPr>
            <w:tcW w:w="1824" w:type="dxa"/>
          </w:tcPr>
          <w:p w14:paraId="398A2CA6" w14:textId="77777777" w:rsidR="007876B8" w:rsidRDefault="007876B8" w:rsidP="008C5976">
            <w:pPr>
              <w:pStyle w:val="TableParagraph"/>
            </w:pPr>
          </w:p>
        </w:tc>
        <w:tc>
          <w:tcPr>
            <w:tcW w:w="1843" w:type="dxa"/>
          </w:tcPr>
          <w:p w14:paraId="04DF9D45" w14:textId="77777777" w:rsidR="007876B8" w:rsidRDefault="007876B8" w:rsidP="008C5976">
            <w:pPr>
              <w:pStyle w:val="TableParagraph"/>
            </w:pPr>
          </w:p>
        </w:tc>
        <w:tc>
          <w:tcPr>
            <w:tcW w:w="2693" w:type="dxa"/>
          </w:tcPr>
          <w:p w14:paraId="11A1260D" w14:textId="77777777" w:rsidR="007876B8" w:rsidRDefault="007876B8" w:rsidP="008C5976">
            <w:pPr>
              <w:pStyle w:val="TableParagraph"/>
            </w:pPr>
          </w:p>
        </w:tc>
        <w:tc>
          <w:tcPr>
            <w:tcW w:w="1416" w:type="dxa"/>
          </w:tcPr>
          <w:p w14:paraId="6E3D8D39" w14:textId="77777777" w:rsidR="007876B8" w:rsidRDefault="007876B8" w:rsidP="008C5976">
            <w:pPr>
              <w:pStyle w:val="TableParagraph"/>
              <w:spacing w:before="1"/>
              <w:ind w:left="288" w:right="276"/>
              <w:jc w:val="center"/>
              <w:rPr>
                <w:sz w:val="24"/>
              </w:rPr>
            </w:pPr>
            <w:r>
              <w:rPr>
                <w:sz w:val="24"/>
              </w:rPr>
              <w:t>45</w:t>
            </w:r>
          </w:p>
        </w:tc>
        <w:tc>
          <w:tcPr>
            <w:tcW w:w="3249" w:type="dxa"/>
          </w:tcPr>
          <w:p w14:paraId="4A5FAF01" w14:textId="77777777" w:rsidR="007876B8" w:rsidRDefault="007876B8" w:rsidP="008C5976">
            <w:pPr>
              <w:pStyle w:val="TableParagraph"/>
            </w:pPr>
          </w:p>
        </w:tc>
      </w:tr>
      <w:tr w:rsidR="007876B8" w14:paraId="381A098D" w14:textId="77777777" w:rsidTr="008C5976">
        <w:trPr>
          <w:trHeight w:val="297"/>
        </w:trPr>
        <w:tc>
          <w:tcPr>
            <w:tcW w:w="386" w:type="dxa"/>
          </w:tcPr>
          <w:p w14:paraId="77C1FC51" w14:textId="77777777" w:rsidR="007876B8" w:rsidRDefault="007876B8" w:rsidP="008C5976">
            <w:pPr>
              <w:pStyle w:val="TableParagraph"/>
              <w:spacing w:line="275" w:lineRule="exact"/>
              <w:ind w:right="88"/>
              <w:jc w:val="right"/>
              <w:rPr>
                <w:b/>
                <w:sz w:val="24"/>
              </w:rPr>
            </w:pPr>
            <w:r>
              <w:rPr>
                <w:b/>
                <w:sz w:val="24"/>
              </w:rPr>
              <w:t>5.</w:t>
            </w:r>
          </w:p>
        </w:tc>
        <w:tc>
          <w:tcPr>
            <w:tcW w:w="3461" w:type="dxa"/>
          </w:tcPr>
          <w:p w14:paraId="67F9AE94" w14:textId="77777777" w:rsidR="007876B8" w:rsidRDefault="007876B8" w:rsidP="008C5976">
            <w:pPr>
              <w:pStyle w:val="TableParagraph"/>
              <w:spacing w:before="3" w:line="273" w:lineRule="exact"/>
              <w:ind w:left="105"/>
              <w:rPr>
                <w:sz w:val="24"/>
              </w:rPr>
            </w:pPr>
            <w:r>
              <w:rPr>
                <w:b/>
                <w:sz w:val="24"/>
              </w:rPr>
              <w:t>Criteria</w:t>
            </w:r>
            <w:r>
              <w:rPr>
                <w:b/>
                <w:spacing w:val="-3"/>
                <w:sz w:val="24"/>
              </w:rPr>
              <w:t xml:space="preserve"> </w:t>
            </w:r>
            <w:r>
              <w:rPr>
                <w:sz w:val="24"/>
              </w:rPr>
              <w:t>5</w:t>
            </w:r>
          </w:p>
        </w:tc>
        <w:tc>
          <w:tcPr>
            <w:tcW w:w="1824" w:type="dxa"/>
          </w:tcPr>
          <w:p w14:paraId="70AB470B" w14:textId="77777777" w:rsidR="007876B8" w:rsidRDefault="007876B8" w:rsidP="008C5976">
            <w:pPr>
              <w:pStyle w:val="TableParagraph"/>
              <w:spacing w:line="275" w:lineRule="exact"/>
              <w:ind w:left="299" w:right="287"/>
              <w:jc w:val="center"/>
              <w:rPr>
                <w:sz w:val="24"/>
              </w:rPr>
            </w:pPr>
            <w:r>
              <w:rPr>
                <w:sz w:val="24"/>
              </w:rPr>
              <w:t>100</w:t>
            </w:r>
          </w:p>
        </w:tc>
        <w:tc>
          <w:tcPr>
            <w:tcW w:w="1843" w:type="dxa"/>
          </w:tcPr>
          <w:p w14:paraId="75D164AF" w14:textId="77777777" w:rsidR="007876B8" w:rsidRDefault="007876B8" w:rsidP="008C5976">
            <w:pPr>
              <w:pStyle w:val="TableParagraph"/>
            </w:pPr>
          </w:p>
        </w:tc>
        <w:tc>
          <w:tcPr>
            <w:tcW w:w="2693" w:type="dxa"/>
          </w:tcPr>
          <w:p w14:paraId="7D1078CB" w14:textId="77777777" w:rsidR="007876B8" w:rsidRDefault="007876B8" w:rsidP="008C5976">
            <w:pPr>
              <w:pStyle w:val="TableParagraph"/>
            </w:pPr>
          </w:p>
        </w:tc>
        <w:tc>
          <w:tcPr>
            <w:tcW w:w="1416" w:type="dxa"/>
          </w:tcPr>
          <w:p w14:paraId="7BF7013F" w14:textId="77777777" w:rsidR="007876B8" w:rsidRDefault="007876B8" w:rsidP="008C5976">
            <w:pPr>
              <w:pStyle w:val="TableParagraph"/>
            </w:pPr>
          </w:p>
        </w:tc>
        <w:tc>
          <w:tcPr>
            <w:tcW w:w="3249" w:type="dxa"/>
          </w:tcPr>
          <w:p w14:paraId="4DF7D7AE" w14:textId="77777777" w:rsidR="007876B8" w:rsidRDefault="007876B8" w:rsidP="008C5976">
            <w:pPr>
              <w:pStyle w:val="TableParagraph"/>
            </w:pPr>
          </w:p>
        </w:tc>
      </w:tr>
      <w:tr w:rsidR="007876B8" w14:paraId="73FBC08E" w14:textId="77777777" w:rsidTr="008C5976">
        <w:trPr>
          <w:trHeight w:val="297"/>
        </w:trPr>
        <w:tc>
          <w:tcPr>
            <w:tcW w:w="386" w:type="dxa"/>
          </w:tcPr>
          <w:p w14:paraId="59ED29CF" w14:textId="77777777" w:rsidR="007876B8" w:rsidRDefault="007876B8" w:rsidP="008C5976">
            <w:pPr>
              <w:pStyle w:val="TableParagraph"/>
              <w:spacing w:line="275" w:lineRule="exact"/>
              <w:ind w:right="88"/>
              <w:jc w:val="right"/>
              <w:rPr>
                <w:b/>
                <w:sz w:val="24"/>
              </w:rPr>
            </w:pPr>
            <w:r>
              <w:rPr>
                <w:b/>
                <w:sz w:val="24"/>
              </w:rPr>
              <w:t>6.</w:t>
            </w:r>
          </w:p>
        </w:tc>
        <w:tc>
          <w:tcPr>
            <w:tcW w:w="3461" w:type="dxa"/>
          </w:tcPr>
          <w:p w14:paraId="7A69BDE4" w14:textId="77777777" w:rsidR="007876B8" w:rsidRDefault="007876B8" w:rsidP="008C5976">
            <w:pPr>
              <w:pStyle w:val="TableParagraph"/>
              <w:spacing w:before="3" w:line="273" w:lineRule="exact"/>
              <w:ind w:left="105"/>
              <w:rPr>
                <w:sz w:val="24"/>
              </w:rPr>
            </w:pPr>
            <w:r>
              <w:rPr>
                <w:b/>
                <w:sz w:val="24"/>
              </w:rPr>
              <w:t>Criteria</w:t>
            </w:r>
            <w:r>
              <w:rPr>
                <w:b/>
                <w:spacing w:val="-3"/>
                <w:sz w:val="24"/>
              </w:rPr>
              <w:t xml:space="preserve"> </w:t>
            </w:r>
            <w:r>
              <w:rPr>
                <w:sz w:val="24"/>
              </w:rPr>
              <w:t>6</w:t>
            </w:r>
          </w:p>
        </w:tc>
        <w:tc>
          <w:tcPr>
            <w:tcW w:w="1824" w:type="dxa"/>
          </w:tcPr>
          <w:p w14:paraId="45A6CFE9" w14:textId="77777777" w:rsidR="007876B8" w:rsidRDefault="007876B8" w:rsidP="008C5976">
            <w:pPr>
              <w:pStyle w:val="TableParagraph"/>
            </w:pPr>
          </w:p>
        </w:tc>
        <w:tc>
          <w:tcPr>
            <w:tcW w:w="1843" w:type="dxa"/>
          </w:tcPr>
          <w:p w14:paraId="2B82EFB1" w14:textId="77777777" w:rsidR="007876B8" w:rsidRDefault="007876B8" w:rsidP="008C5976">
            <w:pPr>
              <w:pStyle w:val="TableParagraph"/>
            </w:pPr>
          </w:p>
        </w:tc>
        <w:tc>
          <w:tcPr>
            <w:tcW w:w="2693" w:type="dxa"/>
          </w:tcPr>
          <w:p w14:paraId="59322F2B" w14:textId="77777777" w:rsidR="007876B8" w:rsidRDefault="007876B8" w:rsidP="008C5976">
            <w:pPr>
              <w:pStyle w:val="TableParagraph"/>
            </w:pPr>
          </w:p>
        </w:tc>
        <w:tc>
          <w:tcPr>
            <w:tcW w:w="1416" w:type="dxa"/>
          </w:tcPr>
          <w:p w14:paraId="7548649A" w14:textId="77777777" w:rsidR="007876B8" w:rsidRDefault="007876B8" w:rsidP="008C5976">
            <w:pPr>
              <w:pStyle w:val="TableParagraph"/>
              <w:spacing w:line="275" w:lineRule="exact"/>
              <w:ind w:left="288" w:right="276"/>
              <w:jc w:val="center"/>
              <w:rPr>
                <w:sz w:val="24"/>
              </w:rPr>
            </w:pPr>
            <w:r>
              <w:rPr>
                <w:sz w:val="24"/>
              </w:rPr>
              <w:t>49</w:t>
            </w:r>
          </w:p>
        </w:tc>
        <w:tc>
          <w:tcPr>
            <w:tcW w:w="3249" w:type="dxa"/>
          </w:tcPr>
          <w:p w14:paraId="75485BEE" w14:textId="77777777" w:rsidR="007876B8" w:rsidRDefault="007876B8" w:rsidP="008C5976">
            <w:pPr>
              <w:pStyle w:val="TableParagraph"/>
            </w:pPr>
          </w:p>
        </w:tc>
      </w:tr>
      <w:tr w:rsidR="007876B8" w14:paraId="2082BAE3" w14:textId="77777777" w:rsidTr="008C5976">
        <w:trPr>
          <w:trHeight w:val="1382"/>
        </w:trPr>
        <w:tc>
          <w:tcPr>
            <w:tcW w:w="386" w:type="dxa"/>
          </w:tcPr>
          <w:p w14:paraId="1C16F49C" w14:textId="77777777" w:rsidR="007876B8" w:rsidRDefault="007876B8" w:rsidP="008C5976">
            <w:pPr>
              <w:pStyle w:val="TableParagraph"/>
              <w:rPr>
                <w:sz w:val="24"/>
              </w:rPr>
            </w:pPr>
          </w:p>
        </w:tc>
        <w:tc>
          <w:tcPr>
            <w:tcW w:w="3461" w:type="dxa"/>
          </w:tcPr>
          <w:p w14:paraId="37B2C33D" w14:textId="77777777" w:rsidR="007876B8" w:rsidRDefault="007876B8" w:rsidP="008C5976">
            <w:pPr>
              <w:pStyle w:val="TableParagraph"/>
              <w:spacing w:before="6"/>
              <w:ind w:left="105"/>
              <w:rPr>
                <w:b/>
                <w:sz w:val="24"/>
              </w:rPr>
            </w:pPr>
            <w:r>
              <w:rPr>
                <w:b/>
                <w:sz w:val="24"/>
              </w:rPr>
              <w:t>Final</w:t>
            </w:r>
            <w:r>
              <w:rPr>
                <w:b/>
                <w:spacing w:val="-1"/>
                <w:sz w:val="24"/>
              </w:rPr>
              <w:t xml:space="preserve"> </w:t>
            </w:r>
            <w:r>
              <w:rPr>
                <w:b/>
                <w:sz w:val="24"/>
              </w:rPr>
              <w:t>%</w:t>
            </w:r>
          </w:p>
        </w:tc>
        <w:tc>
          <w:tcPr>
            <w:tcW w:w="1824" w:type="dxa"/>
          </w:tcPr>
          <w:p w14:paraId="5FF8C856" w14:textId="77777777" w:rsidR="007876B8" w:rsidRDefault="007876B8" w:rsidP="008C5976">
            <w:pPr>
              <w:pStyle w:val="TableParagraph"/>
              <w:spacing w:before="6"/>
              <w:ind w:left="299" w:right="287"/>
              <w:jc w:val="center"/>
              <w:rPr>
                <w:b/>
                <w:sz w:val="24"/>
              </w:rPr>
            </w:pPr>
            <w:r>
              <w:rPr>
                <w:b/>
                <w:sz w:val="24"/>
              </w:rPr>
              <w:t>200</w:t>
            </w:r>
          </w:p>
        </w:tc>
        <w:tc>
          <w:tcPr>
            <w:tcW w:w="1843" w:type="dxa"/>
          </w:tcPr>
          <w:p w14:paraId="662A6887" w14:textId="77777777" w:rsidR="007876B8" w:rsidRDefault="007876B8" w:rsidP="008C5976">
            <w:pPr>
              <w:pStyle w:val="TableParagraph"/>
              <w:spacing w:before="6"/>
              <w:ind w:left="497" w:right="490"/>
              <w:jc w:val="center"/>
              <w:rPr>
                <w:b/>
                <w:sz w:val="24"/>
              </w:rPr>
            </w:pPr>
            <w:r>
              <w:rPr>
                <w:b/>
                <w:sz w:val="24"/>
              </w:rPr>
              <w:t>75</w:t>
            </w:r>
          </w:p>
        </w:tc>
        <w:tc>
          <w:tcPr>
            <w:tcW w:w="2693" w:type="dxa"/>
          </w:tcPr>
          <w:p w14:paraId="03F8E25B" w14:textId="77777777" w:rsidR="007876B8" w:rsidRDefault="007876B8" w:rsidP="008C5976">
            <w:pPr>
              <w:pStyle w:val="TableParagraph"/>
              <w:spacing w:before="6"/>
              <w:ind w:left="592" w:right="584"/>
              <w:jc w:val="center"/>
              <w:rPr>
                <w:b/>
                <w:sz w:val="24"/>
              </w:rPr>
            </w:pPr>
            <w:r>
              <w:rPr>
                <w:b/>
                <w:sz w:val="24"/>
              </w:rPr>
              <w:t>60</w:t>
            </w:r>
          </w:p>
        </w:tc>
        <w:tc>
          <w:tcPr>
            <w:tcW w:w="1416" w:type="dxa"/>
          </w:tcPr>
          <w:p w14:paraId="7E107254" w14:textId="77777777" w:rsidR="007876B8" w:rsidRDefault="007876B8" w:rsidP="008C5976">
            <w:pPr>
              <w:pStyle w:val="TableParagraph"/>
              <w:spacing w:before="6"/>
              <w:ind w:left="288" w:right="276"/>
              <w:jc w:val="center"/>
              <w:rPr>
                <w:b/>
                <w:sz w:val="24"/>
              </w:rPr>
            </w:pPr>
            <w:r>
              <w:rPr>
                <w:b/>
                <w:sz w:val="24"/>
              </w:rPr>
              <w:t>94</w:t>
            </w:r>
          </w:p>
        </w:tc>
        <w:tc>
          <w:tcPr>
            <w:tcW w:w="3249" w:type="dxa"/>
          </w:tcPr>
          <w:p w14:paraId="57FF0656" w14:textId="77777777" w:rsidR="007876B8" w:rsidRDefault="007876B8" w:rsidP="008C5976">
            <w:pPr>
              <w:pStyle w:val="TableParagraph"/>
              <w:spacing w:before="6"/>
              <w:ind w:left="110"/>
              <w:rPr>
                <w:b/>
                <w:sz w:val="24"/>
              </w:rPr>
            </w:pPr>
            <w:r>
              <w:rPr>
                <w:sz w:val="24"/>
              </w:rPr>
              <w:t>200+</w:t>
            </w:r>
            <w:r>
              <w:rPr>
                <w:spacing w:val="-1"/>
                <w:sz w:val="24"/>
              </w:rPr>
              <w:t xml:space="preserve"> </w:t>
            </w:r>
            <w:r>
              <w:rPr>
                <w:sz w:val="24"/>
              </w:rPr>
              <w:t>75 +</w:t>
            </w:r>
            <w:r>
              <w:rPr>
                <w:spacing w:val="-1"/>
                <w:sz w:val="24"/>
              </w:rPr>
              <w:t xml:space="preserve"> </w:t>
            </w:r>
            <w:r>
              <w:rPr>
                <w:sz w:val="24"/>
              </w:rPr>
              <w:t>60 +</w:t>
            </w:r>
            <w:r>
              <w:rPr>
                <w:spacing w:val="-1"/>
                <w:sz w:val="24"/>
              </w:rPr>
              <w:t xml:space="preserve"> </w:t>
            </w:r>
            <w:r>
              <w:rPr>
                <w:sz w:val="24"/>
              </w:rPr>
              <w:t>94</w:t>
            </w:r>
            <w:r>
              <w:rPr>
                <w:spacing w:val="2"/>
                <w:sz w:val="24"/>
              </w:rPr>
              <w:t xml:space="preserve"> </w:t>
            </w:r>
            <w:r>
              <w:rPr>
                <w:sz w:val="24"/>
              </w:rPr>
              <w:t>=</w:t>
            </w:r>
            <w:r>
              <w:rPr>
                <w:spacing w:val="-1"/>
                <w:sz w:val="24"/>
              </w:rPr>
              <w:t xml:space="preserve"> </w:t>
            </w:r>
            <w:r>
              <w:rPr>
                <w:b/>
                <w:sz w:val="24"/>
              </w:rPr>
              <w:t>429</w:t>
            </w:r>
          </w:p>
          <w:p w14:paraId="6DA2FAF7" w14:textId="77777777" w:rsidR="007876B8" w:rsidRDefault="007876B8" w:rsidP="008C5976">
            <w:pPr>
              <w:pStyle w:val="TableParagraph"/>
              <w:spacing w:before="18" w:line="552" w:lineRule="exact"/>
              <w:ind w:left="110" w:right="870"/>
              <w:rPr>
                <w:b/>
                <w:sz w:val="24"/>
              </w:rPr>
            </w:pPr>
            <w:r>
              <w:rPr>
                <w:b/>
                <w:sz w:val="24"/>
              </w:rPr>
              <w:t>429 / 6 criteria= 71,5</w:t>
            </w:r>
            <w:r>
              <w:rPr>
                <w:b/>
                <w:spacing w:val="1"/>
                <w:sz w:val="24"/>
              </w:rPr>
              <w:t xml:space="preserve"> </w:t>
            </w:r>
            <w:r>
              <w:rPr>
                <w:b/>
                <w:sz w:val="24"/>
              </w:rPr>
              <w:t>Final</w:t>
            </w:r>
            <w:r>
              <w:rPr>
                <w:b/>
                <w:spacing w:val="-4"/>
                <w:sz w:val="24"/>
              </w:rPr>
              <w:t xml:space="preserve"> </w:t>
            </w:r>
            <w:r>
              <w:rPr>
                <w:b/>
                <w:sz w:val="24"/>
              </w:rPr>
              <w:t>score,</w:t>
            </w:r>
            <w:r>
              <w:rPr>
                <w:b/>
                <w:spacing w:val="-3"/>
                <w:sz w:val="24"/>
              </w:rPr>
              <w:t xml:space="preserve"> </w:t>
            </w:r>
            <w:r>
              <w:rPr>
                <w:b/>
                <w:sz w:val="24"/>
              </w:rPr>
              <w:t>as</w:t>
            </w:r>
            <w:r>
              <w:rPr>
                <w:b/>
                <w:spacing w:val="-4"/>
                <w:sz w:val="24"/>
              </w:rPr>
              <w:t xml:space="preserve"> </w:t>
            </w:r>
            <w:r>
              <w:rPr>
                <w:b/>
                <w:sz w:val="24"/>
              </w:rPr>
              <w:t>%</w:t>
            </w:r>
            <w:r>
              <w:rPr>
                <w:b/>
                <w:spacing w:val="-3"/>
                <w:sz w:val="24"/>
              </w:rPr>
              <w:t xml:space="preserve"> </w:t>
            </w:r>
            <w:r>
              <w:rPr>
                <w:b/>
                <w:sz w:val="24"/>
              </w:rPr>
              <w:t>=</w:t>
            </w:r>
            <w:r>
              <w:rPr>
                <w:b/>
                <w:spacing w:val="-4"/>
                <w:sz w:val="24"/>
              </w:rPr>
              <w:t xml:space="preserve"> </w:t>
            </w:r>
            <w:r>
              <w:rPr>
                <w:b/>
                <w:sz w:val="24"/>
              </w:rPr>
              <w:t>72</w:t>
            </w:r>
          </w:p>
        </w:tc>
      </w:tr>
    </w:tbl>
    <w:p w14:paraId="52485255" w14:textId="77777777" w:rsidR="007876B8" w:rsidRDefault="007876B8" w:rsidP="007876B8">
      <w:pPr>
        <w:pStyle w:val="a5"/>
        <w:spacing w:before="10"/>
        <w:rPr>
          <w:b/>
          <w:sz w:val="23"/>
        </w:rPr>
      </w:pPr>
    </w:p>
    <w:p w14:paraId="3B8B65BD" w14:textId="77777777" w:rsidR="007876B8" w:rsidRDefault="007876B8" w:rsidP="007876B8">
      <w:pPr>
        <w:pStyle w:val="a5"/>
        <w:ind w:left="270"/>
      </w:pPr>
      <w:r>
        <w:t>Based</w:t>
      </w:r>
      <w:r>
        <w:rPr>
          <w:spacing w:val="-1"/>
        </w:rPr>
        <w:t xml:space="preserve"> </w:t>
      </w:r>
      <w:r>
        <w:t>on percentage</w:t>
      </w:r>
      <w:r>
        <w:rPr>
          <w:spacing w:val="-3"/>
        </w:rPr>
        <w:t xml:space="preserve"> </w:t>
      </w:r>
      <w:r>
        <w:t>obtained during</w:t>
      </w:r>
      <w:r>
        <w:rPr>
          <w:spacing w:val="-1"/>
        </w:rPr>
        <w:t xml:space="preserve"> </w:t>
      </w:r>
      <w:r>
        <w:t>the</w:t>
      </w:r>
      <w:r>
        <w:rPr>
          <w:spacing w:val="-1"/>
        </w:rPr>
        <w:t xml:space="preserve"> </w:t>
      </w:r>
      <w:r>
        <w:t>calculation,</w:t>
      </w:r>
      <w:r>
        <w:rPr>
          <w:spacing w:val="-1"/>
        </w:rPr>
        <w:t xml:space="preserve"> </w:t>
      </w:r>
      <w:r>
        <w:t>we</w:t>
      </w:r>
      <w:r>
        <w:rPr>
          <w:spacing w:val="-2"/>
        </w:rPr>
        <w:t xml:space="preserve"> </w:t>
      </w:r>
      <w:r>
        <w:t>can</w:t>
      </w:r>
      <w:r>
        <w:rPr>
          <w:spacing w:val="2"/>
        </w:rPr>
        <w:t xml:space="preserve"> </w:t>
      </w:r>
      <w:r>
        <w:t>compare</w:t>
      </w:r>
      <w:r>
        <w:rPr>
          <w:spacing w:val="-2"/>
        </w:rPr>
        <w:t xml:space="preserve"> </w:t>
      </w:r>
      <w:r>
        <w:t>the score</w:t>
      </w:r>
      <w:r>
        <w:rPr>
          <w:spacing w:val="-3"/>
        </w:rPr>
        <w:t xml:space="preserve"> </w:t>
      </w:r>
      <w:r>
        <w:t>with the</w:t>
      </w:r>
      <w:r>
        <w:rPr>
          <w:spacing w:val="-2"/>
        </w:rPr>
        <w:t xml:space="preserve"> </w:t>
      </w:r>
      <w:r>
        <w:t>rating scale.</w:t>
      </w:r>
    </w:p>
    <w:p w14:paraId="6DCADBD9" w14:textId="77777777" w:rsidR="007876B8" w:rsidRDefault="007876B8" w:rsidP="007876B8">
      <w:pPr>
        <w:pStyle w:val="a5"/>
        <w:spacing w:before="5"/>
      </w:pPr>
    </w:p>
    <w:p w14:paraId="1A610C05" w14:textId="77777777" w:rsidR="007876B8" w:rsidRDefault="007876B8" w:rsidP="007876B8">
      <w:pPr>
        <w:pStyle w:val="a5"/>
        <w:ind w:left="270"/>
      </w:pPr>
      <w:r>
        <w:rPr>
          <w:b/>
        </w:rPr>
        <w:t>72</w:t>
      </w:r>
      <w:r>
        <w:rPr>
          <w:b/>
          <w:spacing w:val="-2"/>
        </w:rPr>
        <w:t xml:space="preserve"> </w:t>
      </w:r>
      <w:r>
        <w:rPr>
          <w:b/>
        </w:rPr>
        <w:t>points</w:t>
      </w:r>
      <w:r>
        <w:rPr>
          <w:b/>
          <w:spacing w:val="-1"/>
        </w:rPr>
        <w:t xml:space="preserve"> </w:t>
      </w:r>
      <w:r>
        <w:t>range</w:t>
      </w:r>
      <w:r>
        <w:rPr>
          <w:spacing w:val="-2"/>
        </w:rPr>
        <w:t xml:space="preserve"> </w:t>
      </w:r>
      <w:r>
        <w:t>from</w:t>
      </w:r>
      <w:r>
        <w:rPr>
          <w:spacing w:val="-1"/>
        </w:rPr>
        <w:t xml:space="preserve"> </w:t>
      </w:r>
      <w:r>
        <w:t>70</w:t>
      </w:r>
      <w:r>
        <w:rPr>
          <w:spacing w:val="1"/>
        </w:rPr>
        <w:t xml:space="preserve"> </w:t>
      </w:r>
      <w:r>
        <w:t>points</w:t>
      </w:r>
      <w:r>
        <w:rPr>
          <w:spacing w:val="-2"/>
        </w:rPr>
        <w:t xml:space="preserve"> </w:t>
      </w:r>
      <w:r>
        <w:t>to</w:t>
      </w:r>
      <w:r>
        <w:rPr>
          <w:spacing w:val="-1"/>
        </w:rPr>
        <w:t xml:space="preserve"> </w:t>
      </w:r>
      <w:r>
        <w:t>89</w:t>
      </w:r>
      <w:r>
        <w:rPr>
          <w:spacing w:val="-1"/>
        </w:rPr>
        <w:t xml:space="preserve"> </w:t>
      </w:r>
      <w:r>
        <w:t>points,</w:t>
      </w:r>
      <w:r>
        <w:rPr>
          <w:spacing w:val="-2"/>
        </w:rPr>
        <w:t xml:space="preserve"> </w:t>
      </w:r>
      <w:r>
        <w:t>which</w:t>
      </w:r>
      <w:r>
        <w:rPr>
          <w:spacing w:val="-1"/>
        </w:rPr>
        <w:t xml:space="preserve"> </w:t>
      </w:r>
      <w:r>
        <w:t>corresponds</w:t>
      </w:r>
      <w:r>
        <w:rPr>
          <w:spacing w:val="-2"/>
        </w:rPr>
        <w:t xml:space="preserve"> </w:t>
      </w:r>
      <w:r>
        <w:t>to</w:t>
      </w:r>
      <w:r>
        <w:rPr>
          <w:spacing w:val="-2"/>
        </w:rPr>
        <w:t xml:space="preserve"> </w:t>
      </w:r>
      <w:r>
        <w:t>the “Good”</w:t>
      </w:r>
      <w:r>
        <w:rPr>
          <w:spacing w:val="-2"/>
        </w:rPr>
        <w:t xml:space="preserve"> </w:t>
      </w:r>
      <w:r>
        <w:t>category</w:t>
      </w:r>
      <w:r>
        <w:rPr>
          <w:spacing w:val="-1"/>
        </w:rPr>
        <w:t xml:space="preserve"> </w:t>
      </w:r>
      <w:r>
        <w:t>according</w:t>
      </w:r>
      <w:r>
        <w:rPr>
          <w:spacing w:val="-1"/>
        </w:rPr>
        <w:t xml:space="preserve"> </w:t>
      </w:r>
      <w:r>
        <w:t>to</w:t>
      </w:r>
      <w:r>
        <w:rPr>
          <w:spacing w:val="-1"/>
        </w:rPr>
        <w:t xml:space="preserve"> </w:t>
      </w:r>
      <w:r>
        <w:t>the</w:t>
      </w:r>
      <w:r>
        <w:rPr>
          <w:spacing w:val="-1"/>
        </w:rPr>
        <w:t xml:space="preserve"> </w:t>
      </w:r>
      <w:r>
        <w:t>grading</w:t>
      </w:r>
      <w:r>
        <w:rPr>
          <w:spacing w:val="-1"/>
        </w:rPr>
        <w:t xml:space="preserve"> </w:t>
      </w:r>
      <w:r>
        <w:t>scale.</w:t>
      </w:r>
    </w:p>
    <w:p w14:paraId="1816DCC8" w14:textId="77777777" w:rsidR="007876B8" w:rsidRDefault="007876B8" w:rsidP="007876B8">
      <w:pPr>
        <w:pStyle w:val="a5"/>
        <w:spacing w:before="5"/>
      </w:pPr>
    </w:p>
    <w:p w14:paraId="4020AAA4" w14:textId="77777777" w:rsidR="007876B8" w:rsidRDefault="007876B8" w:rsidP="007876B8">
      <w:pPr>
        <w:pStyle w:val="a5"/>
        <w:spacing w:line="235" w:lineRule="auto"/>
        <w:ind w:left="272" w:right="880" w:hanging="3"/>
      </w:pPr>
      <w:r>
        <w:t xml:space="preserve">Thus, with this calculation, the project will be rated </w:t>
      </w:r>
      <w:r>
        <w:rPr>
          <w:b/>
        </w:rPr>
        <w:t xml:space="preserve">72 points “Good” </w:t>
      </w:r>
      <w:r>
        <w:t>in accordance with the point-rating letter system for assessing educational</w:t>
      </w:r>
      <w:r>
        <w:rPr>
          <w:spacing w:val="-57"/>
        </w:rPr>
        <w:t xml:space="preserve"> </w:t>
      </w:r>
      <w:r>
        <w:t>achievements</w:t>
      </w:r>
    </w:p>
    <w:p w14:paraId="403F2215" w14:textId="77777777" w:rsidR="007876B8" w:rsidRDefault="007876B8" w:rsidP="007876B8">
      <w:pPr>
        <w:pStyle w:val="a5"/>
        <w:spacing w:before="2"/>
        <w:ind w:left="270"/>
      </w:pPr>
      <w:r>
        <w:t>students</w:t>
      </w:r>
      <w:r>
        <w:rPr>
          <w:spacing w:val="-1"/>
        </w:rPr>
        <w:t xml:space="preserve"> </w:t>
      </w:r>
      <w:r>
        <w:t>with</w:t>
      </w:r>
      <w:r>
        <w:rPr>
          <w:spacing w:val="-1"/>
        </w:rPr>
        <w:t xml:space="preserve"> </w:t>
      </w:r>
      <w:r>
        <w:t>their</w:t>
      </w:r>
      <w:r>
        <w:rPr>
          <w:spacing w:val="-2"/>
        </w:rPr>
        <w:t xml:space="preserve"> </w:t>
      </w:r>
      <w:r>
        <w:t>transfer to</w:t>
      </w:r>
      <w:r>
        <w:rPr>
          <w:spacing w:val="-1"/>
        </w:rPr>
        <w:t xml:space="preserve"> </w:t>
      </w:r>
      <w:r>
        <w:t>the</w:t>
      </w:r>
      <w:r>
        <w:rPr>
          <w:spacing w:val="-2"/>
        </w:rPr>
        <w:t xml:space="preserve"> </w:t>
      </w:r>
      <w:r>
        <w:t>traditional</w:t>
      </w:r>
      <w:r>
        <w:rPr>
          <w:spacing w:val="-1"/>
        </w:rPr>
        <w:t xml:space="preserve"> </w:t>
      </w:r>
      <w:r>
        <w:t>grading scale</w:t>
      </w:r>
      <w:r>
        <w:rPr>
          <w:spacing w:val="-1"/>
        </w:rPr>
        <w:t xml:space="preserve"> </w:t>
      </w:r>
      <w:r>
        <w:t>and</w:t>
      </w:r>
      <w:r>
        <w:rPr>
          <w:spacing w:val="-1"/>
        </w:rPr>
        <w:t xml:space="preserve"> </w:t>
      </w:r>
      <w:r>
        <w:t>ECTS.</w:t>
      </w:r>
    </w:p>
    <w:p w14:paraId="510B4490" w14:textId="77777777" w:rsidR="007876B8" w:rsidRDefault="007876B8" w:rsidP="007876B8">
      <w:pPr>
        <w:sectPr w:rsidR="007876B8" w:rsidSect="007876B8">
          <w:pgSz w:w="16840" w:h="11910" w:orient="landscape"/>
          <w:pgMar w:top="278" w:right="862" w:bottom="782" w:left="862" w:header="720" w:footer="720" w:gutter="0"/>
          <w:cols w:space="720"/>
        </w:sectPr>
      </w:pPr>
    </w:p>
    <w:p w14:paraId="38522659" w14:textId="77777777" w:rsidR="007876B8" w:rsidRPr="007876B8" w:rsidRDefault="007876B8" w:rsidP="007876B8">
      <w:pPr>
        <w:pStyle w:val="2"/>
        <w:spacing w:before="78"/>
        <w:ind w:left="106"/>
        <w:rPr>
          <w:sz w:val="28"/>
          <w:szCs w:val="28"/>
        </w:rPr>
      </w:pPr>
      <w:r w:rsidRPr="007876B8">
        <w:rPr>
          <w:sz w:val="28"/>
          <w:szCs w:val="28"/>
        </w:rPr>
        <w:lastRenderedPageBreak/>
        <w:t>Score-rating</w:t>
      </w:r>
      <w:r w:rsidRPr="007876B8">
        <w:rPr>
          <w:spacing w:val="-2"/>
          <w:sz w:val="28"/>
          <w:szCs w:val="28"/>
        </w:rPr>
        <w:t xml:space="preserve"> </w:t>
      </w:r>
      <w:r w:rsidRPr="007876B8">
        <w:rPr>
          <w:sz w:val="28"/>
          <w:szCs w:val="28"/>
        </w:rPr>
        <w:t>letter</w:t>
      </w:r>
      <w:r w:rsidRPr="007876B8">
        <w:rPr>
          <w:spacing w:val="-2"/>
          <w:sz w:val="28"/>
          <w:szCs w:val="28"/>
        </w:rPr>
        <w:t xml:space="preserve"> </w:t>
      </w:r>
      <w:r w:rsidRPr="007876B8">
        <w:rPr>
          <w:sz w:val="28"/>
          <w:szCs w:val="28"/>
        </w:rPr>
        <w:t>system of</w:t>
      </w:r>
      <w:r w:rsidRPr="007876B8">
        <w:rPr>
          <w:spacing w:val="-1"/>
          <w:sz w:val="28"/>
          <w:szCs w:val="28"/>
        </w:rPr>
        <w:t xml:space="preserve"> </w:t>
      </w:r>
      <w:r w:rsidRPr="007876B8">
        <w:rPr>
          <w:sz w:val="28"/>
          <w:szCs w:val="28"/>
        </w:rPr>
        <w:t>assessment</w:t>
      </w:r>
      <w:r w:rsidRPr="007876B8">
        <w:rPr>
          <w:spacing w:val="-1"/>
          <w:sz w:val="28"/>
          <w:szCs w:val="28"/>
        </w:rPr>
        <w:t xml:space="preserve"> </w:t>
      </w:r>
      <w:r w:rsidRPr="007876B8">
        <w:rPr>
          <w:sz w:val="28"/>
          <w:szCs w:val="28"/>
        </w:rPr>
        <w:t>of</w:t>
      </w:r>
      <w:r w:rsidRPr="007876B8">
        <w:rPr>
          <w:spacing w:val="-3"/>
          <w:sz w:val="28"/>
          <w:szCs w:val="28"/>
        </w:rPr>
        <w:t xml:space="preserve"> </w:t>
      </w:r>
      <w:r w:rsidRPr="007876B8">
        <w:rPr>
          <w:sz w:val="28"/>
          <w:szCs w:val="28"/>
        </w:rPr>
        <w:t>accounting</w:t>
      </w:r>
      <w:r w:rsidRPr="007876B8">
        <w:rPr>
          <w:spacing w:val="-1"/>
          <w:sz w:val="28"/>
          <w:szCs w:val="28"/>
        </w:rPr>
        <w:t xml:space="preserve"> </w:t>
      </w:r>
      <w:r w:rsidRPr="007876B8">
        <w:rPr>
          <w:sz w:val="28"/>
          <w:szCs w:val="28"/>
        </w:rPr>
        <w:t>for</w:t>
      </w:r>
      <w:r w:rsidRPr="007876B8">
        <w:rPr>
          <w:spacing w:val="-3"/>
          <w:sz w:val="28"/>
          <w:szCs w:val="28"/>
        </w:rPr>
        <w:t xml:space="preserve"> </w:t>
      </w:r>
      <w:r w:rsidRPr="007876B8">
        <w:rPr>
          <w:sz w:val="28"/>
          <w:szCs w:val="28"/>
        </w:rPr>
        <w:t>educational</w:t>
      </w:r>
      <w:r w:rsidRPr="007876B8">
        <w:rPr>
          <w:spacing w:val="-3"/>
          <w:sz w:val="28"/>
          <w:szCs w:val="28"/>
        </w:rPr>
        <w:t xml:space="preserve"> </w:t>
      </w:r>
      <w:r w:rsidRPr="007876B8">
        <w:rPr>
          <w:sz w:val="28"/>
          <w:szCs w:val="28"/>
        </w:rPr>
        <w:t>achievements</w:t>
      </w:r>
    </w:p>
    <w:p w14:paraId="4295FC99" w14:textId="77777777" w:rsidR="007876B8" w:rsidRDefault="007876B8" w:rsidP="007876B8">
      <w:pPr>
        <w:pStyle w:val="a5"/>
        <w:rPr>
          <w:b/>
          <w:sz w:val="20"/>
        </w:rPr>
      </w:pPr>
    </w:p>
    <w:p w14:paraId="0F085260" w14:textId="77777777" w:rsidR="007876B8" w:rsidRDefault="007876B8" w:rsidP="007876B8">
      <w:pPr>
        <w:pStyle w:val="a5"/>
        <w:spacing w:before="9"/>
        <w:rPr>
          <w:b/>
        </w:rPr>
      </w:pPr>
    </w:p>
    <w:tbl>
      <w:tblPr>
        <w:tblStyle w:val="TableNorm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1"/>
        <w:gridCol w:w="2106"/>
        <w:gridCol w:w="2365"/>
        <w:gridCol w:w="1705"/>
      </w:tblGrid>
      <w:tr w:rsidR="007876B8" w14:paraId="2821CA2E" w14:textId="77777777" w:rsidTr="007876B8">
        <w:trPr>
          <w:trHeight w:val="551"/>
        </w:trPr>
        <w:tc>
          <w:tcPr>
            <w:tcW w:w="1481" w:type="dxa"/>
          </w:tcPr>
          <w:p w14:paraId="4D4CE9B7" w14:textId="61A0DE77" w:rsidR="007876B8" w:rsidRPr="007876B8" w:rsidRDefault="007876B8" w:rsidP="007876B8">
            <w:pPr>
              <w:jc w:val="center"/>
              <w:rPr>
                <w:b/>
                <w:bCs/>
                <w:sz w:val="24"/>
                <w:szCs w:val="24"/>
              </w:rPr>
            </w:pPr>
            <w:r w:rsidRPr="007876B8">
              <w:rPr>
                <w:b/>
                <w:bCs/>
                <w:sz w:val="24"/>
                <w:szCs w:val="24"/>
              </w:rPr>
              <w:t>Gr</w:t>
            </w:r>
            <w:r w:rsidRPr="007876B8">
              <w:rPr>
                <w:b/>
                <w:bCs/>
                <w:sz w:val="24"/>
                <w:szCs w:val="24"/>
              </w:rPr>
              <w:t>ade</w:t>
            </w:r>
          </w:p>
        </w:tc>
        <w:tc>
          <w:tcPr>
            <w:tcW w:w="2106" w:type="dxa"/>
          </w:tcPr>
          <w:p w14:paraId="1AAEFE34" w14:textId="77777777" w:rsidR="007876B8" w:rsidRPr="007876B8" w:rsidRDefault="007876B8" w:rsidP="007876B8">
            <w:pPr>
              <w:jc w:val="center"/>
              <w:rPr>
                <w:b/>
                <w:bCs/>
                <w:sz w:val="24"/>
                <w:szCs w:val="24"/>
              </w:rPr>
            </w:pPr>
            <w:r w:rsidRPr="007876B8">
              <w:rPr>
                <w:b/>
                <w:bCs/>
                <w:sz w:val="24"/>
                <w:szCs w:val="24"/>
              </w:rPr>
              <w:t>Digital equivalent</w:t>
            </w:r>
          </w:p>
          <w:p w14:paraId="465AD9DF" w14:textId="77777777" w:rsidR="007876B8" w:rsidRPr="007876B8" w:rsidRDefault="007876B8" w:rsidP="007876B8">
            <w:pPr>
              <w:jc w:val="center"/>
              <w:rPr>
                <w:b/>
                <w:bCs/>
                <w:sz w:val="24"/>
                <w:szCs w:val="24"/>
              </w:rPr>
            </w:pPr>
            <w:r w:rsidRPr="007876B8">
              <w:rPr>
                <w:b/>
                <w:bCs/>
                <w:sz w:val="24"/>
                <w:szCs w:val="24"/>
              </w:rPr>
              <w:t>points</w:t>
            </w:r>
          </w:p>
        </w:tc>
        <w:tc>
          <w:tcPr>
            <w:tcW w:w="2365" w:type="dxa"/>
          </w:tcPr>
          <w:p w14:paraId="266516B5" w14:textId="77777777" w:rsidR="007876B8" w:rsidRPr="007876B8" w:rsidRDefault="007876B8" w:rsidP="007876B8">
            <w:pPr>
              <w:jc w:val="center"/>
              <w:rPr>
                <w:b/>
                <w:bCs/>
                <w:sz w:val="24"/>
                <w:szCs w:val="24"/>
              </w:rPr>
            </w:pPr>
            <w:r w:rsidRPr="007876B8">
              <w:rPr>
                <w:b/>
                <w:bCs/>
                <w:sz w:val="24"/>
                <w:szCs w:val="24"/>
              </w:rPr>
              <w:t>points,</w:t>
            </w:r>
          </w:p>
          <w:p w14:paraId="0F24D74D" w14:textId="77777777" w:rsidR="007876B8" w:rsidRPr="007876B8" w:rsidRDefault="007876B8" w:rsidP="007876B8">
            <w:pPr>
              <w:jc w:val="center"/>
              <w:rPr>
                <w:b/>
                <w:bCs/>
                <w:sz w:val="24"/>
                <w:szCs w:val="24"/>
              </w:rPr>
            </w:pPr>
            <w:r w:rsidRPr="007876B8">
              <w:rPr>
                <w:b/>
                <w:bCs/>
                <w:sz w:val="24"/>
                <w:szCs w:val="24"/>
              </w:rPr>
              <w:t>% content</w:t>
            </w:r>
          </w:p>
        </w:tc>
        <w:tc>
          <w:tcPr>
            <w:tcW w:w="1705" w:type="dxa"/>
          </w:tcPr>
          <w:p w14:paraId="13646BA2" w14:textId="77777777" w:rsidR="007876B8" w:rsidRPr="007876B8" w:rsidRDefault="007876B8" w:rsidP="007876B8">
            <w:pPr>
              <w:jc w:val="center"/>
              <w:rPr>
                <w:b/>
                <w:bCs/>
                <w:sz w:val="24"/>
                <w:szCs w:val="24"/>
              </w:rPr>
            </w:pPr>
            <w:r w:rsidRPr="007876B8">
              <w:rPr>
                <w:b/>
                <w:bCs/>
                <w:sz w:val="24"/>
                <w:szCs w:val="24"/>
              </w:rPr>
              <w:t>Assessment according to the</w:t>
            </w:r>
          </w:p>
          <w:p w14:paraId="0E81E458" w14:textId="77777777" w:rsidR="007876B8" w:rsidRPr="007876B8" w:rsidRDefault="007876B8" w:rsidP="007876B8">
            <w:pPr>
              <w:jc w:val="center"/>
              <w:rPr>
                <w:b/>
                <w:bCs/>
                <w:sz w:val="24"/>
                <w:szCs w:val="24"/>
              </w:rPr>
            </w:pPr>
            <w:r w:rsidRPr="007876B8">
              <w:rPr>
                <w:b/>
                <w:bCs/>
                <w:sz w:val="24"/>
                <w:szCs w:val="24"/>
              </w:rPr>
              <w:t>traditional system</w:t>
            </w:r>
          </w:p>
        </w:tc>
      </w:tr>
      <w:tr w:rsidR="007876B8" w14:paraId="1CA3D828" w14:textId="77777777" w:rsidTr="007876B8">
        <w:trPr>
          <w:trHeight w:val="275"/>
        </w:trPr>
        <w:tc>
          <w:tcPr>
            <w:tcW w:w="1481" w:type="dxa"/>
          </w:tcPr>
          <w:p w14:paraId="335601C1" w14:textId="77777777" w:rsidR="007876B8" w:rsidRDefault="007876B8" w:rsidP="008C5976">
            <w:pPr>
              <w:pStyle w:val="TableParagraph"/>
              <w:spacing w:line="256" w:lineRule="exact"/>
              <w:ind w:left="105"/>
              <w:rPr>
                <w:sz w:val="24"/>
              </w:rPr>
            </w:pPr>
            <w:r>
              <w:rPr>
                <w:sz w:val="24"/>
              </w:rPr>
              <w:t>А</w:t>
            </w:r>
          </w:p>
        </w:tc>
        <w:tc>
          <w:tcPr>
            <w:tcW w:w="2106" w:type="dxa"/>
          </w:tcPr>
          <w:p w14:paraId="058E280D" w14:textId="77777777" w:rsidR="007876B8" w:rsidRDefault="007876B8" w:rsidP="008C5976">
            <w:pPr>
              <w:pStyle w:val="TableParagraph"/>
              <w:spacing w:line="256" w:lineRule="exact"/>
              <w:ind w:left="105"/>
              <w:rPr>
                <w:sz w:val="24"/>
              </w:rPr>
            </w:pPr>
            <w:r>
              <w:rPr>
                <w:sz w:val="24"/>
              </w:rPr>
              <w:t>4,0</w:t>
            </w:r>
          </w:p>
        </w:tc>
        <w:tc>
          <w:tcPr>
            <w:tcW w:w="2365" w:type="dxa"/>
          </w:tcPr>
          <w:p w14:paraId="39A33385" w14:textId="77777777" w:rsidR="007876B8" w:rsidRDefault="007876B8" w:rsidP="008C5976">
            <w:pPr>
              <w:pStyle w:val="TableParagraph"/>
              <w:spacing w:line="256" w:lineRule="exact"/>
              <w:ind w:left="102"/>
              <w:rPr>
                <w:sz w:val="24"/>
              </w:rPr>
            </w:pPr>
            <w:r>
              <w:rPr>
                <w:sz w:val="24"/>
              </w:rPr>
              <w:t>95-100</w:t>
            </w:r>
          </w:p>
        </w:tc>
        <w:tc>
          <w:tcPr>
            <w:tcW w:w="1705" w:type="dxa"/>
            <w:vMerge w:val="restart"/>
          </w:tcPr>
          <w:p w14:paraId="44FC4304" w14:textId="77777777" w:rsidR="007876B8" w:rsidRDefault="007876B8" w:rsidP="008C5976">
            <w:pPr>
              <w:pStyle w:val="TableParagraph"/>
              <w:spacing w:line="275" w:lineRule="exact"/>
              <w:ind w:left="101"/>
              <w:rPr>
                <w:sz w:val="24"/>
              </w:rPr>
            </w:pPr>
            <w:r>
              <w:rPr>
                <w:sz w:val="24"/>
              </w:rPr>
              <w:t>Great</w:t>
            </w:r>
          </w:p>
        </w:tc>
      </w:tr>
      <w:tr w:rsidR="007876B8" w14:paraId="056DAA22" w14:textId="77777777" w:rsidTr="007876B8">
        <w:trPr>
          <w:trHeight w:val="306"/>
        </w:trPr>
        <w:tc>
          <w:tcPr>
            <w:tcW w:w="1481" w:type="dxa"/>
          </w:tcPr>
          <w:p w14:paraId="54A838FE" w14:textId="77777777" w:rsidR="007876B8" w:rsidRDefault="007876B8" w:rsidP="008C5976">
            <w:pPr>
              <w:pStyle w:val="TableParagraph"/>
              <w:spacing w:before="15" w:line="271" w:lineRule="exact"/>
              <w:ind w:left="105"/>
              <w:rPr>
                <w:sz w:val="24"/>
              </w:rPr>
            </w:pPr>
            <w:r>
              <w:rPr>
                <w:sz w:val="24"/>
              </w:rPr>
              <w:t>А-</w:t>
            </w:r>
          </w:p>
        </w:tc>
        <w:tc>
          <w:tcPr>
            <w:tcW w:w="2106" w:type="dxa"/>
          </w:tcPr>
          <w:p w14:paraId="549F4688" w14:textId="77777777" w:rsidR="007876B8" w:rsidRDefault="007876B8" w:rsidP="008C5976">
            <w:pPr>
              <w:pStyle w:val="TableParagraph"/>
              <w:spacing w:before="15" w:line="271" w:lineRule="exact"/>
              <w:ind w:left="105"/>
              <w:rPr>
                <w:sz w:val="24"/>
              </w:rPr>
            </w:pPr>
            <w:r>
              <w:rPr>
                <w:sz w:val="24"/>
              </w:rPr>
              <w:t>3,67</w:t>
            </w:r>
          </w:p>
        </w:tc>
        <w:tc>
          <w:tcPr>
            <w:tcW w:w="2365" w:type="dxa"/>
          </w:tcPr>
          <w:p w14:paraId="7D61BC93" w14:textId="77777777" w:rsidR="007876B8" w:rsidRDefault="007876B8" w:rsidP="008C5976">
            <w:pPr>
              <w:pStyle w:val="TableParagraph"/>
              <w:spacing w:before="15" w:line="271" w:lineRule="exact"/>
              <w:ind w:left="102"/>
              <w:rPr>
                <w:sz w:val="24"/>
              </w:rPr>
            </w:pPr>
            <w:r>
              <w:rPr>
                <w:sz w:val="24"/>
              </w:rPr>
              <w:t>90-94</w:t>
            </w:r>
          </w:p>
        </w:tc>
        <w:tc>
          <w:tcPr>
            <w:tcW w:w="1705" w:type="dxa"/>
            <w:vMerge/>
          </w:tcPr>
          <w:p w14:paraId="298C4632" w14:textId="77777777" w:rsidR="007876B8" w:rsidRDefault="007876B8" w:rsidP="008C5976">
            <w:pPr>
              <w:rPr>
                <w:sz w:val="2"/>
                <w:szCs w:val="2"/>
              </w:rPr>
            </w:pPr>
          </w:p>
        </w:tc>
      </w:tr>
      <w:tr w:rsidR="007876B8" w14:paraId="2279C6BD" w14:textId="77777777" w:rsidTr="007876B8">
        <w:trPr>
          <w:trHeight w:val="275"/>
        </w:trPr>
        <w:tc>
          <w:tcPr>
            <w:tcW w:w="1481" w:type="dxa"/>
          </w:tcPr>
          <w:p w14:paraId="5B249625" w14:textId="77777777" w:rsidR="007876B8" w:rsidRDefault="007876B8" w:rsidP="008C5976">
            <w:pPr>
              <w:pStyle w:val="TableParagraph"/>
              <w:spacing w:line="256" w:lineRule="exact"/>
              <w:ind w:left="105"/>
              <w:rPr>
                <w:sz w:val="24"/>
              </w:rPr>
            </w:pPr>
            <w:r>
              <w:rPr>
                <w:sz w:val="24"/>
              </w:rPr>
              <w:t>В+</w:t>
            </w:r>
          </w:p>
        </w:tc>
        <w:tc>
          <w:tcPr>
            <w:tcW w:w="2106" w:type="dxa"/>
          </w:tcPr>
          <w:p w14:paraId="25A0E156" w14:textId="77777777" w:rsidR="007876B8" w:rsidRDefault="007876B8" w:rsidP="008C5976">
            <w:pPr>
              <w:pStyle w:val="TableParagraph"/>
              <w:spacing w:line="256" w:lineRule="exact"/>
              <w:ind w:left="105"/>
              <w:rPr>
                <w:sz w:val="24"/>
              </w:rPr>
            </w:pPr>
            <w:r>
              <w:rPr>
                <w:sz w:val="24"/>
              </w:rPr>
              <w:t>3,33</w:t>
            </w:r>
          </w:p>
        </w:tc>
        <w:tc>
          <w:tcPr>
            <w:tcW w:w="2365" w:type="dxa"/>
          </w:tcPr>
          <w:p w14:paraId="27F15631" w14:textId="77777777" w:rsidR="007876B8" w:rsidRDefault="007876B8" w:rsidP="008C5976">
            <w:pPr>
              <w:pStyle w:val="TableParagraph"/>
              <w:spacing w:line="256" w:lineRule="exact"/>
              <w:ind w:left="102"/>
              <w:rPr>
                <w:sz w:val="24"/>
              </w:rPr>
            </w:pPr>
            <w:r>
              <w:rPr>
                <w:sz w:val="24"/>
              </w:rPr>
              <w:t>85-89</w:t>
            </w:r>
          </w:p>
        </w:tc>
        <w:tc>
          <w:tcPr>
            <w:tcW w:w="1705" w:type="dxa"/>
            <w:vMerge w:val="restart"/>
          </w:tcPr>
          <w:p w14:paraId="7084673F" w14:textId="77777777" w:rsidR="007876B8" w:rsidRDefault="007876B8" w:rsidP="008C5976">
            <w:pPr>
              <w:pStyle w:val="TableParagraph"/>
              <w:spacing w:line="275" w:lineRule="exact"/>
              <w:ind w:left="101"/>
              <w:rPr>
                <w:sz w:val="24"/>
              </w:rPr>
            </w:pPr>
            <w:r>
              <w:rPr>
                <w:sz w:val="24"/>
              </w:rPr>
              <w:t>Fine</w:t>
            </w:r>
          </w:p>
        </w:tc>
      </w:tr>
      <w:tr w:rsidR="007876B8" w14:paraId="27D8CCB4" w14:textId="77777777" w:rsidTr="007876B8">
        <w:trPr>
          <w:trHeight w:val="306"/>
        </w:trPr>
        <w:tc>
          <w:tcPr>
            <w:tcW w:w="1481" w:type="dxa"/>
          </w:tcPr>
          <w:p w14:paraId="34C9F509" w14:textId="77777777" w:rsidR="007876B8" w:rsidRDefault="007876B8" w:rsidP="008C5976">
            <w:pPr>
              <w:pStyle w:val="TableParagraph"/>
              <w:spacing w:before="13" w:line="273" w:lineRule="exact"/>
              <w:ind w:left="105"/>
              <w:rPr>
                <w:sz w:val="24"/>
              </w:rPr>
            </w:pPr>
            <w:r>
              <w:rPr>
                <w:sz w:val="24"/>
              </w:rPr>
              <w:t>В</w:t>
            </w:r>
          </w:p>
        </w:tc>
        <w:tc>
          <w:tcPr>
            <w:tcW w:w="2106" w:type="dxa"/>
          </w:tcPr>
          <w:p w14:paraId="42CA32D6" w14:textId="77777777" w:rsidR="007876B8" w:rsidRDefault="007876B8" w:rsidP="008C5976">
            <w:pPr>
              <w:pStyle w:val="TableParagraph"/>
              <w:spacing w:before="13" w:line="273" w:lineRule="exact"/>
              <w:ind w:left="105"/>
              <w:rPr>
                <w:sz w:val="24"/>
              </w:rPr>
            </w:pPr>
            <w:r>
              <w:rPr>
                <w:sz w:val="24"/>
              </w:rPr>
              <w:t>3,0</w:t>
            </w:r>
          </w:p>
        </w:tc>
        <w:tc>
          <w:tcPr>
            <w:tcW w:w="2365" w:type="dxa"/>
          </w:tcPr>
          <w:p w14:paraId="620D0A0A" w14:textId="77777777" w:rsidR="007876B8" w:rsidRDefault="007876B8" w:rsidP="008C5976">
            <w:pPr>
              <w:pStyle w:val="TableParagraph"/>
              <w:spacing w:before="13" w:line="273" w:lineRule="exact"/>
              <w:ind w:left="102"/>
              <w:rPr>
                <w:sz w:val="24"/>
              </w:rPr>
            </w:pPr>
            <w:r>
              <w:rPr>
                <w:sz w:val="24"/>
              </w:rPr>
              <w:t>80-84</w:t>
            </w:r>
          </w:p>
        </w:tc>
        <w:tc>
          <w:tcPr>
            <w:tcW w:w="1705" w:type="dxa"/>
            <w:vMerge/>
          </w:tcPr>
          <w:p w14:paraId="29471AB8" w14:textId="77777777" w:rsidR="007876B8" w:rsidRDefault="007876B8" w:rsidP="008C5976">
            <w:pPr>
              <w:rPr>
                <w:sz w:val="2"/>
                <w:szCs w:val="2"/>
              </w:rPr>
            </w:pPr>
          </w:p>
        </w:tc>
      </w:tr>
      <w:tr w:rsidR="007876B8" w14:paraId="6EBDE778" w14:textId="77777777" w:rsidTr="007876B8">
        <w:trPr>
          <w:trHeight w:val="304"/>
        </w:trPr>
        <w:tc>
          <w:tcPr>
            <w:tcW w:w="1481" w:type="dxa"/>
          </w:tcPr>
          <w:p w14:paraId="4331D049" w14:textId="77777777" w:rsidR="007876B8" w:rsidRDefault="007876B8" w:rsidP="008C5976">
            <w:pPr>
              <w:pStyle w:val="TableParagraph"/>
              <w:spacing w:before="13" w:line="271" w:lineRule="exact"/>
              <w:ind w:left="105"/>
              <w:rPr>
                <w:sz w:val="24"/>
              </w:rPr>
            </w:pPr>
            <w:r>
              <w:rPr>
                <w:sz w:val="24"/>
              </w:rPr>
              <w:t>В-</w:t>
            </w:r>
          </w:p>
        </w:tc>
        <w:tc>
          <w:tcPr>
            <w:tcW w:w="2106" w:type="dxa"/>
          </w:tcPr>
          <w:p w14:paraId="69105184" w14:textId="77777777" w:rsidR="007876B8" w:rsidRDefault="007876B8" w:rsidP="008C5976">
            <w:pPr>
              <w:pStyle w:val="TableParagraph"/>
              <w:spacing w:before="13" w:line="271" w:lineRule="exact"/>
              <w:ind w:left="105"/>
              <w:rPr>
                <w:sz w:val="24"/>
              </w:rPr>
            </w:pPr>
            <w:r>
              <w:rPr>
                <w:sz w:val="24"/>
              </w:rPr>
              <w:t>2,67</w:t>
            </w:r>
          </w:p>
        </w:tc>
        <w:tc>
          <w:tcPr>
            <w:tcW w:w="2365" w:type="dxa"/>
          </w:tcPr>
          <w:p w14:paraId="32141C5B" w14:textId="77777777" w:rsidR="007876B8" w:rsidRDefault="007876B8" w:rsidP="008C5976">
            <w:pPr>
              <w:pStyle w:val="TableParagraph"/>
              <w:spacing w:before="13" w:line="271" w:lineRule="exact"/>
              <w:ind w:left="102"/>
              <w:rPr>
                <w:sz w:val="24"/>
              </w:rPr>
            </w:pPr>
            <w:r>
              <w:rPr>
                <w:sz w:val="24"/>
              </w:rPr>
              <w:t>75-79</w:t>
            </w:r>
          </w:p>
        </w:tc>
        <w:tc>
          <w:tcPr>
            <w:tcW w:w="1705" w:type="dxa"/>
            <w:vMerge/>
          </w:tcPr>
          <w:p w14:paraId="48909C02" w14:textId="77777777" w:rsidR="007876B8" w:rsidRDefault="007876B8" w:rsidP="008C5976">
            <w:pPr>
              <w:rPr>
                <w:sz w:val="2"/>
                <w:szCs w:val="2"/>
              </w:rPr>
            </w:pPr>
          </w:p>
        </w:tc>
      </w:tr>
      <w:tr w:rsidR="007876B8" w14:paraId="24079C58" w14:textId="77777777" w:rsidTr="007876B8">
        <w:trPr>
          <w:trHeight w:val="278"/>
        </w:trPr>
        <w:tc>
          <w:tcPr>
            <w:tcW w:w="1481" w:type="dxa"/>
          </w:tcPr>
          <w:p w14:paraId="0665D245" w14:textId="77777777" w:rsidR="007876B8" w:rsidRDefault="007876B8" w:rsidP="008C5976">
            <w:pPr>
              <w:pStyle w:val="TableParagraph"/>
              <w:spacing w:before="1" w:line="257" w:lineRule="exact"/>
              <w:ind w:left="105"/>
              <w:rPr>
                <w:sz w:val="24"/>
              </w:rPr>
            </w:pPr>
            <w:r>
              <w:rPr>
                <w:sz w:val="24"/>
              </w:rPr>
              <w:t>С+</w:t>
            </w:r>
          </w:p>
        </w:tc>
        <w:tc>
          <w:tcPr>
            <w:tcW w:w="2106" w:type="dxa"/>
          </w:tcPr>
          <w:p w14:paraId="0B40554C" w14:textId="77777777" w:rsidR="007876B8" w:rsidRDefault="007876B8" w:rsidP="008C5976">
            <w:pPr>
              <w:pStyle w:val="TableParagraph"/>
              <w:spacing w:before="1" w:line="257" w:lineRule="exact"/>
              <w:ind w:left="105"/>
              <w:rPr>
                <w:sz w:val="24"/>
              </w:rPr>
            </w:pPr>
            <w:r>
              <w:rPr>
                <w:sz w:val="24"/>
              </w:rPr>
              <w:t>2,33</w:t>
            </w:r>
          </w:p>
        </w:tc>
        <w:tc>
          <w:tcPr>
            <w:tcW w:w="2365" w:type="dxa"/>
          </w:tcPr>
          <w:p w14:paraId="3E14E8E0" w14:textId="77777777" w:rsidR="007876B8" w:rsidRDefault="007876B8" w:rsidP="008C5976">
            <w:pPr>
              <w:pStyle w:val="TableParagraph"/>
              <w:spacing w:before="1" w:line="257" w:lineRule="exact"/>
              <w:ind w:left="102"/>
              <w:rPr>
                <w:sz w:val="24"/>
              </w:rPr>
            </w:pPr>
            <w:r>
              <w:rPr>
                <w:sz w:val="24"/>
              </w:rPr>
              <w:t>70-74</w:t>
            </w:r>
          </w:p>
        </w:tc>
        <w:tc>
          <w:tcPr>
            <w:tcW w:w="1705" w:type="dxa"/>
            <w:vMerge w:val="restart"/>
          </w:tcPr>
          <w:p w14:paraId="4336AFEB" w14:textId="77777777" w:rsidR="007876B8" w:rsidRDefault="007876B8" w:rsidP="008C5976">
            <w:pPr>
              <w:pStyle w:val="TableParagraph"/>
              <w:spacing w:before="1"/>
              <w:ind w:left="101"/>
              <w:rPr>
                <w:sz w:val="24"/>
              </w:rPr>
            </w:pPr>
            <w:r>
              <w:rPr>
                <w:sz w:val="24"/>
              </w:rPr>
              <w:t>Satisfactorily</w:t>
            </w:r>
          </w:p>
        </w:tc>
      </w:tr>
      <w:tr w:rsidR="007876B8" w14:paraId="75C931D1" w14:textId="77777777" w:rsidTr="007876B8">
        <w:trPr>
          <w:trHeight w:val="304"/>
        </w:trPr>
        <w:tc>
          <w:tcPr>
            <w:tcW w:w="1481" w:type="dxa"/>
          </w:tcPr>
          <w:p w14:paraId="5305AADE" w14:textId="77777777" w:rsidR="007876B8" w:rsidRDefault="007876B8" w:rsidP="008C5976">
            <w:pPr>
              <w:pStyle w:val="TableParagraph"/>
              <w:spacing w:before="13" w:line="271" w:lineRule="exact"/>
              <w:ind w:left="105"/>
              <w:rPr>
                <w:sz w:val="24"/>
              </w:rPr>
            </w:pPr>
            <w:r>
              <w:rPr>
                <w:sz w:val="24"/>
              </w:rPr>
              <w:t>С</w:t>
            </w:r>
          </w:p>
        </w:tc>
        <w:tc>
          <w:tcPr>
            <w:tcW w:w="2106" w:type="dxa"/>
          </w:tcPr>
          <w:p w14:paraId="1B78EAC1" w14:textId="77777777" w:rsidR="007876B8" w:rsidRDefault="007876B8" w:rsidP="008C5976">
            <w:pPr>
              <w:pStyle w:val="TableParagraph"/>
              <w:spacing w:before="13" w:line="271" w:lineRule="exact"/>
              <w:ind w:left="105"/>
              <w:rPr>
                <w:sz w:val="24"/>
              </w:rPr>
            </w:pPr>
            <w:r>
              <w:rPr>
                <w:sz w:val="24"/>
              </w:rPr>
              <w:t>2,0</w:t>
            </w:r>
          </w:p>
        </w:tc>
        <w:tc>
          <w:tcPr>
            <w:tcW w:w="2365" w:type="dxa"/>
          </w:tcPr>
          <w:p w14:paraId="08D2BB5E" w14:textId="77777777" w:rsidR="007876B8" w:rsidRDefault="007876B8" w:rsidP="008C5976">
            <w:pPr>
              <w:pStyle w:val="TableParagraph"/>
              <w:spacing w:before="13" w:line="271" w:lineRule="exact"/>
              <w:ind w:left="102"/>
              <w:rPr>
                <w:sz w:val="24"/>
              </w:rPr>
            </w:pPr>
            <w:r>
              <w:rPr>
                <w:sz w:val="24"/>
              </w:rPr>
              <w:t>65-69</w:t>
            </w:r>
          </w:p>
        </w:tc>
        <w:tc>
          <w:tcPr>
            <w:tcW w:w="1705" w:type="dxa"/>
            <w:vMerge/>
          </w:tcPr>
          <w:p w14:paraId="176AC30B" w14:textId="77777777" w:rsidR="007876B8" w:rsidRDefault="007876B8" w:rsidP="008C5976">
            <w:pPr>
              <w:rPr>
                <w:sz w:val="2"/>
                <w:szCs w:val="2"/>
              </w:rPr>
            </w:pPr>
          </w:p>
        </w:tc>
      </w:tr>
      <w:tr w:rsidR="007876B8" w14:paraId="6AA56556" w14:textId="77777777" w:rsidTr="007876B8">
        <w:trPr>
          <w:trHeight w:val="306"/>
        </w:trPr>
        <w:tc>
          <w:tcPr>
            <w:tcW w:w="1481" w:type="dxa"/>
          </w:tcPr>
          <w:p w14:paraId="4289214D" w14:textId="77777777" w:rsidR="007876B8" w:rsidRDefault="007876B8" w:rsidP="008C5976">
            <w:pPr>
              <w:pStyle w:val="TableParagraph"/>
              <w:spacing w:before="15" w:line="271" w:lineRule="exact"/>
              <w:ind w:left="105"/>
              <w:rPr>
                <w:sz w:val="24"/>
              </w:rPr>
            </w:pPr>
            <w:r>
              <w:rPr>
                <w:sz w:val="24"/>
              </w:rPr>
              <w:t>С-</w:t>
            </w:r>
          </w:p>
        </w:tc>
        <w:tc>
          <w:tcPr>
            <w:tcW w:w="2106" w:type="dxa"/>
          </w:tcPr>
          <w:p w14:paraId="21CF62E9" w14:textId="77777777" w:rsidR="007876B8" w:rsidRDefault="007876B8" w:rsidP="008C5976">
            <w:pPr>
              <w:pStyle w:val="TableParagraph"/>
              <w:spacing w:before="15" w:line="271" w:lineRule="exact"/>
              <w:ind w:left="105"/>
              <w:rPr>
                <w:sz w:val="24"/>
              </w:rPr>
            </w:pPr>
            <w:r>
              <w:rPr>
                <w:sz w:val="24"/>
              </w:rPr>
              <w:t>1,67</w:t>
            </w:r>
          </w:p>
        </w:tc>
        <w:tc>
          <w:tcPr>
            <w:tcW w:w="2365" w:type="dxa"/>
          </w:tcPr>
          <w:p w14:paraId="2C12599D" w14:textId="77777777" w:rsidR="007876B8" w:rsidRDefault="007876B8" w:rsidP="008C5976">
            <w:pPr>
              <w:pStyle w:val="TableParagraph"/>
              <w:spacing w:before="15" w:line="271" w:lineRule="exact"/>
              <w:ind w:left="102"/>
              <w:rPr>
                <w:sz w:val="24"/>
              </w:rPr>
            </w:pPr>
            <w:r>
              <w:rPr>
                <w:sz w:val="24"/>
              </w:rPr>
              <w:t>60-64</w:t>
            </w:r>
          </w:p>
        </w:tc>
        <w:tc>
          <w:tcPr>
            <w:tcW w:w="1705" w:type="dxa"/>
            <w:vMerge/>
          </w:tcPr>
          <w:p w14:paraId="5704B520" w14:textId="77777777" w:rsidR="007876B8" w:rsidRDefault="007876B8" w:rsidP="008C5976">
            <w:pPr>
              <w:rPr>
                <w:sz w:val="2"/>
                <w:szCs w:val="2"/>
              </w:rPr>
            </w:pPr>
          </w:p>
        </w:tc>
      </w:tr>
      <w:tr w:rsidR="007876B8" w14:paraId="2DA22986" w14:textId="77777777" w:rsidTr="007876B8">
        <w:trPr>
          <w:trHeight w:val="304"/>
        </w:trPr>
        <w:tc>
          <w:tcPr>
            <w:tcW w:w="1481" w:type="dxa"/>
          </w:tcPr>
          <w:p w14:paraId="662D96D7" w14:textId="77777777" w:rsidR="007876B8" w:rsidRDefault="007876B8" w:rsidP="008C5976">
            <w:pPr>
              <w:pStyle w:val="TableParagraph"/>
              <w:spacing w:before="13" w:line="272" w:lineRule="exact"/>
              <w:ind w:left="105"/>
              <w:rPr>
                <w:sz w:val="24"/>
              </w:rPr>
            </w:pPr>
            <w:r>
              <w:rPr>
                <w:sz w:val="24"/>
              </w:rPr>
              <w:t>D+</w:t>
            </w:r>
          </w:p>
        </w:tc>
        <w:tc>
          <w:tcPr>
            <w:tcW w:w="2106" w:type="dxa"/>
          </w:tcPr>
          <w:p w14:paraId="7E00A6F2" w14:textId="77777777" w:rsidR="007876B8" w:rsidRDefault="007876B8" w:rsidP="008C5976">
            <w:pPr>
              <w:pStyle w:val="TableParagraph"/>
              <w:spacing w:before="13" w:line="272" w:lineRule="exact"/>
              <w:ind w:left="105"/>
              <w:rPr>
                <w:sz w:val="24"/>
              </w:rPr>
            </w:pPr>
            <w:r>
              <w:rPr>
                <w:sz w:val="24"/>
              </w:rPr>
              <w:t>1,33</w:t>
            </w:r>
          </w:p>
        </w:tc>
        <w:tc>
          <w:tcPr>
            <w:tcW w:w="2365" w:type="dxa"/>
          </w:tcPr>
          <w:p w14:paraId="7A1180E1" w14:textId="77777777" w:rsidR="007876B8" w:rsidRDefault="007876B8" w:rsidP="008C5976">
            <w:pPr>
              <w:pStyle w:val="TableParagraph"/>
              <w:spacing w:before="13" w:line="272" w:lineRule="exact"/>
              <w:ind w:left="102"/>
              <w:rPr>
                <w:sz w:val="24"/>
              </w:rPr>
            </w:pPr>
            <w:r>
              <w:rPr>
                <w:sz w:val="24"/>
              </w:rPr>
              <w:t>55-59</w:t>
            </w:r>
          </w:p>
        </w:tc>
        <w:tc>
          <w:tcPr>
            <w:tcW w:w="1705" w:type="dxa"/>
            <w:vMerge/>
          </w:tcPr>
          <w:p w14:paraId="0C8A3865" w14:textId="77777777" w:rsidR="007876B8" w:rsidRDefault="007876B8" w:rsidP="008C5976">
            <w:pPr>
              <w:rPr>
                <w:sz w:val="2"/>
                <w:szCs w:val="2"/>
              </w:rPr>
            </w:pPr>
          </w:p>
        </w:tc>
      </w:tr>
      <w:tr w:rsidR="007876B8" w14:paraId="79E3D25A" w14:textId="77777777" w:rsidTr="007876B8">
        <w:trPr>
          <w:trHeight w:val="306"/>
        </w:trPr>
        <w:tc>
          <w:tcPr>
            <w:tcW w:w="1481" w:type="dxa"/>
          </w:tcPr>
          <w:p w14:paraId="411FC150" w14:textId="77777777" w:rsidR="007876B8" w:rsidRDefault="007876B8" w:rsidP="008C5976">
            <w:pPr>
              <w:pStyle w:val="TableParagraph"/>
              <w:spacing w:before="15" w:line="271" w:lineRule="exact"/>
              <w:ind w:left="105"/>
              <w:rPr>
                <w:sz w:val="24"/>
              </w:rPr>
            </w:pPr>
            <w:r>
              <w:rPr>
                <w:sz w:val="24"/>
              </w:rPr>
              <w:t>D-</w:t>
            </w:r>
          </w:p>
        </w:tc>
        <w:tc>
          <w:tcPr>
            <w:tcW w:w="2106" w:type="dxa"/>
          </w:tcPr>
          <w:p w14:paraId="7A47E669" w14:textId="77777777" w:rsidR="007876B8" w:rsidRDefault="007876B8" w:rsidP="008C5976">
            <w:pPr>
              <w:pStyle w:val="TableParagraph"/>
              <w:spacing w:before="15" w:line="271" w:lineRule="exact"/>
              <w:ind w:left="105"/>
              <w:rPr>
                <w:sz w:val="24"/>
              </w:rPr>
            </w:pPr>
            <w:r>
              <w:rPr>
                <w:sz w:val="24"/>
              </w:rPr>
              <w:t>1,0</w:t>
            </w:r>
          </w:p>
        </w:tc>
        <w:tc>
          <w:tcPr>
            <w:tcW w:w="2365" w:type="dxa"/>
          </w:tcPr>
          <w:p w14:paraId="335F4DDF" w14:textId="77777777" w:rsidR="007876B8" w:rsidRDefault="007876B8" w:rsidP="008C5976">
            <w:pPr>
              <w:pStyle w:val="TableParagraph"/>
              <w:spacing w:before="15" w:line="271" w:lineRule="exact"/>
              <w:ind w:left="102"/>
              <w:rPr>
                <w:sz w:val="24"/>
              </w:rPr>
            </w:pPr>
            <w:r>
              <w:rPr>
                <w:sz w:val="24"/>
              </w:rPr>
              <w:t>50-54</w:t>
            </w:r>
          </w:p>
        </w:tc>
        <w:tc>
          <w:tcPr>
            <w:tcW w:w="1705" w:type="dxa"/>
            <w:vMerge/>
          </w:tcPr>
          <w:p w14:paraId="6A3B2413" w14:textId="77777777" w:rsidR="007876B8" w:rsidRDefault="007876B8" w:rsidP="008C5976">
            <w:pPr>
              <w:rPr>
                <w:sz w:val="2"/>
                <w:szCs w:val="2"/>
              </w:rPr>
            </w:pPr>
          </w:p>
        </w:tc>
      </w:tr>
      <w:tr w:rsidR="007876B8" w14:paraId="27894D9B" w14:textId="77777777" w:rsidTr="007876B8">
        <w:trPr>
          <w:trHeight w:val="275"/>
        </w:trPr>
        <w:tc>
          <w:tcPr>
            <w:tcW w:w="1481" w:type="dxa"/>
          </w:tcPr>
          <w:p w14:paraId="3409C4A7" w14:textId="77777777" w:rsidR="007876B8" w:rsidRDefault="007876B8" w:rsidP="008C5976">
            <w:pPr>
              <w:pStyle w:val="TableParagraph"/>
              <w:spacing w:line="256" w:lineRule="exact"/>
              <w:ind w:left="105"/>
              <w:rPr>
                <w:sz w:val="24"/>
              </w:rPr>
            </w:pPr>
            <w:r>
              <w:rPr>
                <w:sz w:val="24"/>
              </w:rPr>
              <w:t>FX</w:t>
            </w:r>
          </w:p>
        </w:tc>
        <w:tc>
          <w:tcPr>
            <w:tcW w:w="2106" w:type="dxa"/>
          </w:tcPr>
          <w:p w14:paraId="75C9FB2E" w14:textId="77777777" w:rsidR="007876B8" w:rsidRDefault="007876B8" w:rsidP="008C5976">
            <w:pPr>
              <w:pStyle w:val="TableParagraph"/>
              <w:spacing w:line="256" w:lineRule="exact"/>
              <w:ind w:left="105"/>
              <w:rPr>
                <w:sz w:val="24"/>
              </w:rPr>
            </w:pPr>
            <w:r>
              <w:rPr>
                <w:sz w:val="24"/>
              </w:rPr>
              <w:t>0</w:t>
            </w:r>
          </w:p>
        </w:tc>
        <w:tc>
          <w:tcPr>
            <w:tcW w:w="2365" w:type="dxa"/>
          </w:tcPr>
          <w:p w14:paraId="60B5FC9C" w14:textId="77777777" w:rsidR="007876B8" w:rsidRDefault="007876B8" w:rsidP="008C5976">
            <w:pPr>
              <w:pStyle w:val="TableParagraph"/>
              <w:spacing w:line="256" w:lineRule="exact"/>
              <w:ind w:left="102"/>
              <w:rPr>
                <w:sz w:val="24"/>
              </w:rPr>
            </w:pPr>
            <w:r>
              <w:rPr>
                <w:sz w:val="24"/>
              </w:rPr>
              <w:t>25-49</w:t>
            </w:r>
          </w:p>
        </w:tc>
        <w:tc>
          <w:tcPr>
            <w:tcW w:w="1705" w:type="dxa"/>
          </w:tcPr>
          <w:p w14:paraId="40A8D1E6" w14:textId="77777777" w:rsidR="007876B8" w:rsidRDefault="007876B8" w:rsidP="008C5976">
            <w:pPr>
              <w:pStyle w:val="TableParagraph"/>
              <w:spacing w:line="256" w:lineRule="exact"/>
              <w:ind w:left="101"/>
              <w:rPr>
                <w:sz w:val="24"/>
              </w:rPr>
            </w:pPr>
            <w:r>
              <w:rPr>
                <w:sz w:val="24"/>
              </w:rPr>
              <w:t>Unsatisfactory</w:t>
            </w:r>
          </w:p>
        </w:tc>
      </w:tr>
    </w:tbl>
    <w:p w14:paraId="1AD7839C" w14:textId="77777777" w:rsidR="007876B8" w:rsidRPr="007876B8" w:rsidRDefault="007876B8">
      <w:pPr>
        <w:rPr>
          <w:sz w:val="40"/>
          <w:szCs w:val="40"/>
        </w:rPr>
      </w:pPr>
    </w:p>
    <w:sectPr w:rsidR="007876B8" w:rsidRPr="007876B8" w:rsidSect="007876B8">
      <w:pgSz w:w="16840" w:h="11910" w:orient="landscape"/>
      <w:pgMar w:top="278" w:right="862" w:bottom="782" w:left="86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3D3"/>
    <w:multiLevelType w:val="multilevel"/>
    <w:tmpl w:val="C0FC33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6343F5"/>
    <w:multiLevelType w:val="hybridMultilevel"/>
    <w:tmpl w:val="89DC20D2"/>
    <w:lvl w:ilvl="0" w:tplc="884EC376">
      <w:start w:val="1"/>
      <w:numFmt w:val="decimal"/>
      <w:lvlText w:val="%1"/>
      <w:lvlJc w:val="left"/>
      <w:pPr>
        <w:ind w:left="331" w:hanging="212"/>
        <w:jc w:val="left"/>
      </w:pPr>
      <w:rPr>
        <w:rFonts w:ascii="Times New Roman" w:eastAsia="Times New Roman" w:hAnsi="Times New Roman" w:cs="Times New Roman" w:hint="default"/>
        <w:w w:val="100"/>
        <w:sz w:val="28"/>
        <w:szCs w:val="28"/>
        <w:lang w:val="en-US" w:eastAsia="en-US" w:bidi="ar-SA"/>
      </w:rPr>
    </w:lvl>
    <w:lvl w:ilvl="1" w:tplc="F97EF036">
      <w:start w:val="1"/>
      <w:numFmt w:val="decimal"/>
      <w:lvlText w:val="%2."/>
      <w:lvlJc w:val="left"/>
      <w:pPr>
        <w:ind w:left="842" w:hanging="360"/>
        <w:jc w:val="right"/>
      </w:pPr>
      <w:rPr>
        <w:rFonts w:ascii="Times New Roman" w:eastAsia="Times New Roman" w:hAnsi="Times New Roman" w:cs="Times New Roman" w:hint="default"/>
        <w:w w:val="100"/>
        <w:sz w:val="24"/>
        <w:szCs w:val="24"/>
        <w:lang w:val="en-US" w:eastAsia="en-US" w:bidi="ar-SA"/>
      </w:rPr>
    </w:lvl>
    <w:lvl w:ilvl="2" w:tplc="F3DCE256">
      <w:numFmt w:val="bullet"/>
      <w:lvlText w:val="•"/>
      <w:lvlJc w:val="left"/>
      <w:pPr>
        <w:ind w:left="1811" w:hanging="360"/>
      </w:pPr>
      <w:rPr>
        <w:rFonts w:hint="default"/>
        <w:lang w:val="en-US" w:eastAsia="en-US" w:bidi="ar-SA"/>
      </w:rPr>
    </w:lvl>
    <w:lvl w:ilvl="3" w:tplc="B2249C32">
      <w:numFmt w:val="bullet"/>
      <w:lvlText w:val="•"/>
      <w:lvlJc w:val="left"/>
      <w:pPr>
        <w:ind w:left="2783" w:hanging="360"/>
      </w:pPr>
      <w:rPr>
        <w:rFonts w:hint="default"/>
        <w:lang w:val="en-US" w:eastAsia="en-US" w:bidi="ar-SA"/>
      </w:rPr>
    </w:lvl>
    <w:lvl w:ilvl="4" w:tplc="99EEA9B6">
      <w:numFmt w:val="bullet"/>
      <w:lvlText w:val="•"/>
      <w:lvlJc w:val="left"/>
      <w:pPr>
        <w:ind w:left="3755" w:hanging="360"/>
      </w:pPr>
      <w:rPr>
        <w:rFonts w:hint="default"/>
        <w:lang w:val="en-US" w:eastAsia="en-US" w:bidi="ar-SA"/>
      </w:rPr>
    </w:lvl>
    <w:lvl w:ilvl="5" w:tplc="2D6AC84C">
      <w:numFmt w:val="bullet"/>
      <w:lvlText w:val="•"/>
      <w:lvlJc w:val="left"/>
      <w:pPr>
        <w:ind w:left="4727" w:hanging="360"/>
      </w:pPr>
      <w:rPr>
        <w:rFonts w:hint="default"/>
        <w:lang w:val="en-US" w:eastAsia="en-US" w:bidi="ar-SA"/>
      </w:rPr>
    </w:lvl>
    <w:lvl w:ilvl="6" w:tplc="872AF83E">
      <w:numFmt w:val="bullet"/>
      <w:lvlText w:val="•"/>
      <w:lvlJc w:val="left"/>
      <w:pPr>
        <w:ind w:left="5699" w:hanging="360"/>
      </w:pPr>
      <w:rPr>
        <w:rFonts w:hint="default"/>
        <w:lang w:val="en-US" w:eastAsia="en-US" w:bidi="ar-SA"/>
      </w:rPr>
    </w:lvl>
    <w:lvl w:ilvl="7" w:tplc="1C02B968">
      <w:numFmt w:val="bullet"/>
      <w:lvlText w:val="•"/>
      <w:lvlJc w:val="left"/>
      <w:pPr>
        <w:ind w:left="6670" w:hanging="360"/>
      </w:pPr>
      <w:rPr>
        <w:rFonts w:hint="default"/>
        <w:lang w:val="en-US" w:eastAsia="en-US" w:bidi="ar-SA"/>
      </w:rPr>
    </w:lvl>
    <w:lvl w:ilvl="8" w:tplc="8244FD36">
      <w:numFmt w:val="bullet"/>
      <w:lvlText w:val="•"/>
      <w:lvlJc w:val="left"/>
      <w:pPr>
        <w:ind w:left="7642" w:hanging="360"/>
      </w:pPr>
      <w:rPr>
        <w:rFonts w:hint="default"/>
        <w:lang w:val="en-US" w:eastAsia="en-US" w:bidi="ar-SA"/>
      </w:rPr>
    </w:lvl>
  </w:abstractNum>
  <w:abstractNum w:abstractNumId="2" w15:restartNumberingAfterBreak="0">
    <w:nsid w:val="69C630E0"/>
    <w:multiLevelType w:val="multilevel"/>
    <w:tmpl w:val="773CD4EE"/>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1487710">
    <w:abstractNumId w:val="0"/>
  </w:num>
  <w:num w:numId="2" w16cid:durableId="1331760084">
    <w:abstractNumId w:val="2"/>
  </w:num>
  <w:num w:numId="3" w16cid:durableId="127227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6B"/>
    <w:rsid w:val="000968AB"/>
    <w:rsid w:val="007876B8"/>
    <w:rsid w:val="0081077F"/>
    <w:rsid w:val="00851613"/>
    <w:rsid w:val="00C015EB"/>
    <w:rsid w:val="00D4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E411C3"/>
  <w15:docId w15:val="{47F22162-92BF-4BA9-9C82-8B6CBF7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00"/>
      <w:outlineLvl w:val="2"/>
    </w:pPr>
    <w:rPr>
      <w:rFonts w:ascii="Calibri" w:eastAsia="Calibri" w:hAnsi="Calibri" w:cs="Calibri"/>
      <w:b/>
      <w:color w:val="4472C4"/>
    </w:rPr>
  </w:style>
  <w:style w:type="paragraph" w:styleId="4">
    <w:name w:val="heading 4"/>
    <w:basedOn w:val="a"/>
    <w:next w:val="a"/>
    <w:uiPriority w:val="9"/>
    <w:semiHidden/>
    <w:unhideWhenUsed/>
    <w:qFormat/>
    <w:pPr>
      <w:keepNext/>
      <w:spacing w:before="240" w:after="60"/>
      <w:outlineLvl w:val="3"/>
    </w:pPr>
    <w:rPr>
      <w:rFonts w:ascii="Calibri" w:eastAsia="Calibri" w:hAnsi="Calibri" w:cs="Calibri"/>
      <w:b/>
      <w:sz w:val="28"/>
      <w:szCs w:val="28"/>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ody Text"/>
    <w:basedOn w:val="a"/>
    <w:link w:val="a6"/>
    <w:uiPriority w:val="1"/>
    <w:qFormat/>
    <w:rsid w:val="007876B8"/>
    <w:pPr>
      <w:widowControl w:val="0"/>
      <w:autoSpaceDE w:val="0"/>
      <w:autoSpaceDN w:val="0"/>
    </w:pPr>
    <w:rPr>
      <w:sz w:val="24"/>
      <w:szCs w:val="24"/>
      <w:lang w:eastAsia="en-US"/>
    </w:rPr>
  </w:style>
  <w:style w:type="character" w:customStyle="1" w:styleId="a6">
    <w:name w:val="Основной текст Знак"/>
    <w:basedOn w:val="a0"/>
    <w:link w:val="a5"/>
    <w:uiPriority w:val="1"/>
    <w:rsid w:val="007876B8"/>
    <w:rPr>
      <w:sz w:val="24"/>
      <w:szCs w:val="24"/>
      <w:lang w:eastAsia="en-US"/>
    </w:rPr>
  </w:style>
  <w:style w:type="paragraph" w:styleId="a7">
    <w:name w:val="List Paragraph"/>
    <w:basedOn w:val="a"/>
    <w:uiPriority w:val="1"/>
    <w:qFormat/>
    <w:rsid w:val="007876B8"/>
    <w:pPr>
      <w:widowControl w:val="0"/>
      <w:autoSpaceDE w:val="0"/>
      <w:autoSpaceDN w:val="0"/>
      <w:ind w:left="841" w:hanging="360"/>
    </w:pPr>
    <w:rPr>
      <w:sz w:val="22"/>
      <w:szCs w:val="22"/>
      <w:lang w:eastAsia="en-US"/>
    </w:rPr>
  </w:style>
  <w:style w:type="paragraph" w:customStyle="1" w:styleId="TableParagraph">
    <w:name w:val="Table Paragraph"/>
    <w:basedOn w:val="a"/>
    <w:uiPriority w:val="1"/>
    <w:qFormat/>
    <w:rsid w:val="007876B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otanydepot.com/2021/01/20/videos-plant-systematics-lectures-by-bruce-kirchoff/" TargetMode="External"/><Relationship Id="rId3" Type="http://schemas.openxmlformats.org/officeDocument/2006/relationships/numbering" Target="numbering.xml"/><Relationship Id="rId7" Type="http://schemas.openxmlformats.org/officeDocument/2006/relationships/hyperlink" Target="http://elibrary.kaznu.kz/ru/"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rainkart.com/subject/Plant-Anatomy_249/" TargetMode="External"/><Relationship Id="rId4" Type="http://schemas.openxmlformats.org/officeDocument/2006/relationships/styles" Target="styles.xml"/><Relationship Id="rId9" Type="http://schemas.openxmlformats.org/officeDocument/2006/relationships/hyperlink" Target="https://cms.botany.org/media/collection/id.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kaG0k7Vm0mkQ5Mp6p/tuUqNdA==">CgMxLjA4AHIhMUhuZ0xHX0Fyd2hYRzUtUlFURS1KN1pqVlRwS0x3a3pC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06B156-1D8F-4927-83DE-ABA2F022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2628</Words>
  <Characters>14981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Зарина</cp:lastModifiedBy>
  <cp:revision>6</cp:revision>
  <dcterms:created xsi:type="dcterms:W3CDTF">2024-02-21T10:44:00Z</dcterms:created>
  <dcterms:modified xsi:type="dcterms:W3CDTF">2024-04-08T09:15:00Z</dcterms:modified>
</cp:coreProperties>
</file>